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C2D4" w14:textId="730A6E2D" w:rsidR="00616798" w:rsidRDefault="0059537C" w:rsidP="0059537C">
      <w:pPr>
        <w:tabs>
          <w:tab w:val="left" w:pos="567"/>
          <w:tab w:val="left" w:pos="4678"/>
          <w:tab w:val="left" w:pos="5670"/>
        </w:tabs>
        <w:jc w:val="both"/>
        <w:rPr>
          <w:rFonts w:asciiTheme="minorHAnsi" w:eastAsia="Calibri" w:hAnsiTheme="minorHAnsi" w:cstheme="minorHAnsi"/>
          <w:b/>
          <w:noProof/>
          <w:sz w:val="56"/>
          <w:szCs w:val="22"/>
          <w:lang w:eastAsia="en-US"/>
        </w:rPr>
      </w:pPr>
      <w:r w:rsidRPr="00BE6CE8">
        <w:rPr>
          <w:rFonts w:asciiTheme="minorHAnsi" w:eastAsia="Calibri" w:hAnsiTheme="minorHAnsi" w:cstheme="minorHAnsi"/>
          <w:noProof/>
          <w:szCs w:val="24"/>
        </w:rPr>
        <w:drawing>
          <wp:anchor distT="0" distB="0" distL="114300" distR="114300" simplePos="0" relativeHeight="251659264" behindDoc="0" locked="0" layoutInCell="1" allowOverlap="1" wp14:anchorId="3C66762E" wp14:editId="106BC66E">
            <wp:simplePos x="0" y="0"/>
            <wp:positionH relativeFrom="margin">
              <wp:posOffset>4799330</wp:posOffset>
            </wp:positionH>
            <wp:positionV relativeFrom="margin">
              <wp:posOffset>114300</wp:posOffset>
            </wp:positionV>
            <wp:extent cx="1122680" cy="1144270"/>
            <wp:effectExtent l="0" t="0" r="127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2680" cy="1144270"/>
                    </a:xfrm>
                    <a:prstGeom prst="rect">
                      <a:avLst/>
                    </a:prstGeom>
                  </pic:spPr>
                </pic:pic>
              </a:graphicData>
            </a:graphic>
            <wp14:sizeRelH relativeFrom="margin">
              <wp14:pctWidth>0</wp14:pctWidth>
            </wp14:sizeRelH>
            <wp14:sizeRelV relativeFrom="margin">
              <wp14:pctHeight>0</wp14:pctHeight>
            </wp14:sizeRelV>
          </wp:anchor>
        </w:drawing>
      </w:r>
    </w:p>
    <w:p w14:paraId="5A0B4CB8" w14:textId="3578B2F1" w:rsidR="00BE6CE8" w:rsidRPr="00BE6CE8" w:rsidRDefault="00BE6CE8" w:rsidP="00BE6CE8">
      <w:pPr>
        <w:widowControl w:val="0"/>
        <w:autoSpaceDE w:val="0"/>
        <w:autoSpaceDN w:val="0"/>
        <w:jc w:val="center"/>
        <w:rPr>
          <w:rFonts w:asciiTheme="minorHAnsi" w:eastAsia="Calibri" w:hAnsiTheme="minorHAnsi" w:cstheme="minorHAnsi"/>
          <w:b/>
          <w:noProof/>
          <w:sz w:val="56"/>
          <w:szCs w:val="22"/>
          <w:lang w:eastAsia="en-US"/>
        </w:rPr>
      </w:pPr>
      <w:r>
        <w:rPr>
          <w:rFonts w:asciiTheme="minorHAnsi" w:eastAsia="Calibri" w:hAnsiTheme="minorHAnsi" w:cstheme="minorHAnsi"/>
          <w:b/>
          <w:noProof/>
          <w:sz w:val="56"/>
          <w:szCs w:val="22"/>
          <w:lang w:eastAsia="en-US"/>
        </w:rPr>
        <w:t>SMLOUVA O DÍLO</w:t>
      </w:r>
    </w:p>
    <w:p w14:paraId="7E8B1C4F" w14:textId="77777777" w:rsidR="00310935" w:rsidRDefault="00310935" w:rsidP="00310935">
      <w:pPr>
        <w:pStyle w:val="Textvbloku2"/>
        <w:jc w:val="center"/>
        <w:rPr>
          <w:rFonts w:asciiTheme="minorHAnsi" w:hAnsiTheme="minorHAnsi" w:cstheme="minorHAnsi"/>
          <w:sz w:val="20"/>
          <w:szCs w:val="20"/>
        </w:rPr>
      </w:pPr>
      <w:r w:rsidRPr="00BE6CE8">
        <w:rPr>
          <w:rFonts w:asciiTheme="minorHAnsi" w:hAnsiTheme="minorHAnsi" w:cstheme="minorHAnsi"/>
          <w:sz w:val="20"/>
          <w:szCs w:val="20"/>
        </w:rPr>
        <w:t>uzavřená dle § 2586 a násl. zákona č. 89/2012 Sb., občanský zákoník, ve znění pozdějších předpisů</w:t>
      </w:r>
    </w:p>
    <w:p w14:paraId="39CA115D" w14:textId="60AFDC0E" w:rsidR="00D40FC3" w:rsidRDefault="00D40FC3" w:rsidP="00310935">
      <w:pPr>
        <w:pStyle w:val="Textvbloku2"/>
        <w:jc w:val="center"/>
        <w:rPr>
          <w:rFonts w:asciiTheme="minorHAnsi" w:hAnsiTheme="minorHAnsi" w:cstheme="minorHAnsi"/>
          <w:sz w:val="20"/>
          <w:szCs w:val="20"/>
        </w:rPr>
      </w:pPr>
    </w:p>
    <w:p w14:paraId="5599F075" w14:textId="15700DAE" w:rsidR="0059537C" w:rsidRDefault="0059537C" w:rsidP="00310935">
      <w:pPr>
        <w:pStyle w:val="Textvbloku2"/>
        <w:jc w:val="center"/>
        <w:rPr>
          <w:rFonts w:asciiTheme="minorHAnsi" w:hAnsiTheme="minorHAnsi" w:cstheme="minorHAnsi"/>
          <w:sz w:val="20"/>
          <w:szCs w:val="20"/>
        </w:rPr>
      </w:pPr>
      <w:permStart w:id="415829069" w:edGrp="everyone"/>
      <w:permEnd w:id="415829069"/>
    </w:p>
    <w:p w14:paraId="06C98589" w14:textId="7C148A85" w:rsidR="0059537C" w:rsidRDefault="0059537C" w:rsidP="00310935">
      <w:pPr>
        <w:pStyle w:val="Textvbloku2"/>
        <w:jc w:val="center"/>
        <w:rPr>
          <w:rFonts w:asciiTheme="minorHAnsi" w:hAnsiTheme="minorHAnsi" w:cstheme="minorHAnsi"/>
          <w:sz w:val="20"/>
          <w:szCs w:val="20"/>
        </w:rPr>
      </w:pPr>
    </w:p>
    <w:p w14:paraId="3B130189" w14:textId="77777777" w:rsidR="0059537C" w:rsidRDefault="0059537C" w:rsidP="00310935">
      <w:pPr>
        <w:pStyle w:val="Textvbloku2"/>
        <w:jc w:val="center"/>
        <w:rPr>
          <w:rFonts w:asciiTheme="minorHAnsi" w:hAnsiTheme="minorHAnsi" w:cstheme="minorHAnsi"/>
          <w:sz w:val="20"/>
          <w:szCs w:val="20"/>
        </w:rPr>
      </w:pPr>
    </w:p>
    <w:p w14:paraId="1808F0A2" w14:textId="77777777" w:rsidR="00501690" w:rsidRPr="00961C3F" w:rsidRDefault="00501690" w:rsidP="00501690">
      <w:pPr>
        <w:pStyle w:val="Nadpis3"/>
      </w:pPr>
      <w:r>
        <w:t>smluvní strany</w:t>
      </w:r>
    </w:p>
    <w:p w14:paraId="2A043425" w14:textId="77777777" w:rsidR="007E2DCA" w:rsidRPr="00BE6CE8" w:rsidRDefault="007E2DCA" w:rsidP="007E2DCA">
      <w:pPr>
        <w:rPr>
          <w:rFonts w:asciiTheme="minorHAnsi" w:hAnsiTheme="minorHAnsi" w:cstheme="minorHAnsi"/>
        </w:rPr>
      </w:pPr>
    </w:p>
    <w:p w14:paraId="7E51393E" w14:textId="7AAD9BE8" w:rsidR="007E2DCA" w:rsidRPr="00BE6CE8" w:rsidRDefault="007E2DCA" w:rsidP="00D40FC3">
      <w:pPr>
        <w:tabs>
          <w:tab w:val="left" w:pos="1985"/>
        </w:tabs>
        <w:spacing w:line="20" w:lineRule="atLeast"/>
        <w:ind w:left="426" w:hanging="426"/>
        <w:rPr>
          <w:rFonts w:asciiTheme="minorHAnsi" w:hAnsiTheme="minorHAnsi" w:cstheme="minorHAnsi"/>
          <w:b/>
          <w:sz w:val="24"/>
          <w:szCs w:val="24"/>
        </w:rPr>
      </w:pPr>
      <w:r w:rsidRPr="00BE6CE8">
        <w:rPr>
          <w:rFonts w:asciiTheme="minorHAnsi" w:hAnsiTheme="minorHAnsi" w:cstheme="minorHAnsi"/>
          <w:b/>
          <w:sz w:val="24"/>
          <w:szCs w:val="24"/>
        </w:rPr>
        <w:tab/>
      </w:r>
      <w:r w:rsidRPr="00BE6CE8">
        <w:rPr>
          <w:rFonts w:asciiTheme="minorHAnsi" w:hAnsiTheme="minorHAnsi" w:cstheme="minorHAnsi"/>
          <w:b/>
          <w:sz w:val="24"/>
          <w:szCs w:val="24"/>
        </w:rPr>
        <w:tab/>
        <w:t xml:space="preserve"> </w:t>
      </w:r>
    </w:p>
    <w:tbl>
      <w:tblPr>
        <w:tblW w:w="9639" w:type="dxa"/>
        <w:tblCellMar>
          <w:left w:w="70" w:type="dxa"/>
          <w:right w:w="70" w:type="dxa"/>
        </w:tblCellMar>
        <w:tblLook w:val="0000" w:firstRow="0" w:lastRow="0" w:firstColumn="0" w:lastColumn="0" w:noHBand="0" w:noVBand="0"/>
      </w:tblPr>
      <w:tblGrid>
        <w:gridCol w:w="3189"/>
        <w:gridCol w:w="6450"/>
      </w:tblGrid>
      <w:tr w:rsidR="007E2DCA" w:rsidRPr="00BE6CE8" w14:paraId="5390DE9D" w14:textId="77777777" w:rsidTr="007E2DCA">
        <w:trPr>
          <w:trHeight w:val="357"/>
        </w:trPr>
        <w:tc>
          <w:tcPr>
            <w:tcW w:w="3189" w:type="dxa"/>
            <w:shd w:val="clear" w:color="auto" w:fill="FFFFFF" w:themeFill="background1"/>
            <w:vAlign w:val="center"/>
          </w:tcPr>
          <w:p w14:paraId="0D0DFC82" w14:textId="71430F82" w:rsidR="007E2DCA" w:rsidRPr="00BE6CE8" w:rsidRDefault="008268EC" w:rsidP="00D40FC3">
            <w:pPr>
              <w:spacing w:line="20" w:lineRule="atLeast"/>
              <w:rPr>
                <w:rFonts w:asciiTheme="minorHAnsi" w:hAnsiTheme="minorHAnsi" w:cstheme="minorHAnsi"/>
                <w:sz w:val="24"/>
                <w:szCs w:val="24"/>
              </w:rPr>
            </w:pPr>
            <w:proofErr w:type="gramStart"/>
            <w:r w:rsidRPr="00BE6CE8">
              <w:rPr>
                <w:rFonts w:asciiTheme="minorHAnsi" w:hAnsiTheme="minorHAnsi" w:cstheme="minorHAnsi"/>
                <w:b/>
                <w:sz w:val="24"/>
                <w:szCs w:val="24"/>
              </w:rPr>
              <w:t xml:space="preserve">Zhotovitel:   </w:t>
            </w:r>
            <w:proofErr w:type="gramEnd"/>
          </w:p>
        </w:tc>
        <w:tc>
          <w:tcPr>
            <w:tcW w:w="6450" w:type="dxa"/>
            <w:shd w:val="clear" w:color="auto" w:fill="FFFFFF" w:themeFill="background1"/>
            <w:vAlign w:val="center"/>
          </w:tcPr>
          <w:p w14:paraId="6C9CB9CD" w14:textId="5AA71E0E" w:rsidR="007E2DCA" w:rsidRPr="00C346AB" w:rsidRDefault="00DC4E9B" w:rsidP="00D40FC3">
            <w:pPr>
              <w:spacing w:line="20" w:lineRule="atLeast"/>
              <w:rPr>
                <w:rFonts w:asciiTheme="minorHAnsi" w:hAnsiTheme="minorHAnsi" w:cstheme="minorHAnsi"/>
                <w:bCs/>
                <w:sz w:val="24"/>
                <w:szCs w:val="24"/>
                <w:highlight w:val="yellow"/>
              </w:rPr>
            </w:pPr>
            <w:permStart w:id="63710129" w:edGrp="everyone"/>
            <w:r w:rsidRPr="00C346AB">
              <w:rPr>
                <w:rFonts w:asciiTheme="minorHAnsi" w:hAnsiTheme="minorHAnsi" w:cstheme="minorHAnsi"/>
                <w:bCs/>
                <w:sz w:val="24"/>
                <w:szCs w:val="24"/>
                <w:highlight w:val="yellow"/>
              </w:rPr>
              <w:t>……………………………………….</w:t>
            </w:r>
            <w:permEnd w:id="63710129"/>
          </w:p>
        </w:tc>
      </w:tr>
      <w:tr w:rsidR="007E2DCA" w:rsidRPr="00BE6CE8" w14:paraId="332D04A4" w14:textId="77777777" w:rsidTr="006A097B">
        <w:trPr>
          <w:trHeight w:val="357"/>
        </w:trPr>
        <w:tc>
          <w:tcPr>
            <w:tcW w:w="3189" w:type="dxa"/>
            <w:shd w:val="clear" w:color="auto" w:fill="FFFFFF" w:themeFill="background1"/>
            <w:vAlign w:val="center"/>
          </w:tcPr>
          <w:p w14:paraId="78E9E327" w14:textId="77777777" w:rsidR="007E2DCA" w:rsidRPr="00BE6CE8" w:rsidRDefault="007E2DCA" w:rsidP="00D40FC3">
            <w:pPr>
              <w:spacing w:line="20" w:lineRule="atLeast"/>
              <w:rPr>
                <w:rFonts w:asciiTheme="minorHAnsi" w:hAnsiTheme="minorHAnsi" w:cstheme="minorHAnsi"/>
                <w:sz w:val="24"/>
                <w:szCs w:val="24"/>
              </w:rPr>
            </w:pPr>
            <w:r w:rsidRPr="00BE6CE8">
              <w:rPr>
                <w:rFonts w:asciiTheme="minorHAnsi" w:hAnsiTheme="minorHAnsi" w:cstheme="minorHAnsi"/>
                <w:sz w:val="24"/>
                <w:szCs w:val="24"/>
              </w:rPr>
              <w:t>Sídlo:</w:t>
            </w:r>
          </w:p>
        </w:tc>
        <w:tc>
          <w:tcPr>
            <w:tcW w:w="6450" w:type="dxa"/>
            <w:shd w:val="clear" w:color="auto" w:fill="FFFFFF" w:themeFill="background1"/>
            <w:vAlign w:val="center"/>
          </w:tcPr>
          <w:p w14:paraId="3FBC3AEA" w14:textId="3AAF49C1" w:rsidR="007E2DCA" w:rsidRPr="00C346AB" w:rsidRDefault="00DC4E9B" w:rsidP="00D40FC3">
            <w:pPr>
              <w:spacing w:line="20" w:lineRule="atLeast"/>
              <w:rPr>
                <w:rFonts w:asciiTheme="minorHAnsi" w:hAnsiTheme="minorHAnsi" w:cstheme="minorHAnsi"/>
                <w:bCs/>
                <w:sz w:val="24"/>
                <w:szCs w:val="24"/>
                <w:highlight w:val="yellow"/>
              </w:rPr>
            </w:pPr>
            <w:permStart w:id="1027552010" w:edGrp="everyone"/>
            <w:r w:rsidRPr="00C346AB">
              <w:rPr>
                <w:rFonts w:asciiTheme="minorHAnsi" w:hAnsiTheme="minorHAnsi" w:cstheme="minorHAnsi"/>
                <w:bCs/>
                <w:sz w:val="24"/>
                <w:szCs w:val="24"/>
                <w:highlight w:val="yellow"/>
              </w:rPr>
              <w:t>……………………………………….</w:t>
            </w:r>
            <w:permEnd w:id="1027552010"/>
          </w:p>
        </w:tc>
      </w:tr>
      <w:tr w:rsidR="007E2DCA" w:rsidRPr="00BE6CE8" w14:paraId="657348ED" w14:textId="77777777" w:rsidTr="006A097B">
        <w:trPr>
          <w:trHeight w:val="357"/>
        </w:trPr>
        <w:tc>
          <w:tcPr>
            <w:tcW w:w="3189" w:type="dxa"/>
            <w:shd w:val="clear" w:color="auto" w:fill="FFFFFF" w:themeFill="background1"/>
            <w:vAlign w:val="center"/>
          </w:tcPr>
          <w:p w14:paraId="6117D50D" w14:textId="77777777" w:rsidR="007E2DCA" w:rsidRPr="00BE6CE8" w:rsidRDefault="007E2DCA" w:rsidP="00D40FC3">
            <w:pPr>
              <w:spacing w:line="20" w:lineRule="atLeast"/>
              <w:rPr>
                <w:rFonts w:asciiTheme="minorHAnsi" w:hAnsiTheme="minorHAnsi" w:cstheme="minorHAnsi"/>
                <w:sz w:val="24"/>
                <w:szCs w:val="24"/>
              </w:rPr>
            </w:pPr>
            <w:r w:rsidRPr="00BE6CE8">
              <w:rPr>
                <w:rFonts w:asciiTheme="minorHAnsi" w:hAnsiTheme="minorHAnsi" w:cstheme="minorHAnsi"/>
                <w:sz w:val="24"/>
                <w:szCs w:val="24"/>
              </w:rPr>
              <w:t>IČ:</w:t>
            </w:r>
          </w:p>
        </w:tc>
        <w:tc>
          <w:tcPr>
            <w:tcW w:w="6450" w:type="dxa"/>
            <w:shd w:val="clear" w:color="auto" w:fill="FFFFFF" w:themeFill="background1"/>
            <w:vAlign w:val="center"/>
          </w:tcPr>
          <w:p w14:paraId="6A554CE1" w14:textId="2AEB8E0E" w:rsidR="007E2DCA" w:rsidRPr="00C346AB" w:rsidRDefault="00DC4E9B" w:rsidP="00D40FC3">
            <w:pPr>
              <w:spacing w:line="20" w:lineRule="atLeast"/>
              <w:rPr>
                <w:rFonts w:asciiTheme="minorHAnsi" w:hAnsiTheme="minorHAnsi" w:cstheme="minorHAnsi"/>
                <w:bCs/>
                <w:sz w:val="24"/>
                <w:szCs w:val="24"/>
                <w:highlight w:val="yellow"/>
              </w:rPr>
            </w:pPr>
            <w:permStart w:id="1945838299" w:edGrp="everyone"/>
            <w:r w:rsidRPr="00C346AB">
              <w:rPr>
                <w:rFonts w:asciiTheme="minorHAnsi" w:hAnsiTheme="minorHAnsi" w:cstheme="minorHAnsi"/>
                <w:bCs/>
                <w:sz w:val="24"/>
                <w:szCs w:val="24"/>
                <w:highlight w:val="yellow"/>
              </w:rPr>
              <w:t>………………………………………..</w:t>
            </w:r>
            <w:permEnd w:id="1945838299"/>
          </w:p>
        </w:tc>
      </w:tr>
      <w:tr w:rsidR="007E2DCA" w:rsidRPr="00BE6CE8" w14:paraId="01D31981" w14:textId="77777777" w:rsidTr="00D40FC3">
        <w:trPr>
          <w:trHeight w:val="357"/>
        </w:trPr>
        <w:tc>
          <w:tcPr>
            <w:tcW w:w="3189" w:type="dxa"/>
            <w:shd w:val="clear" w:color="auto" w:fill="FFFFFF" w:themeFill="background1"/>
            <w:vAlign w:val="center"/>
          </w:tcPr>
          <w:p w14:paraId="12C1893D" w14:textId="77777777" w:rsidR="007E2DCA" w:rsidRPr="00BE6CE8" w:rsidRDefault="007E2DCA" w:rsidP="00D40FC3">
            <w:pPr>
              <w:spacing w:line="20" w:lineRule="atLeast"/>
              <w:rPr>
                <w:rFonts w:asciiTheme="minorHAnsi" w:hAnsiTheme="minorHAnsi" w:cstheme="minorHAnsi"/>
                <w:sz w:val="24"/>
                <w:szCs w:val="24"/>
              </w:rPr>
            </w:pPr>
            <w:r w:rsidRPr="00BE6CE8">
              <w:rPr>
                <w:rFonts w:asciiTheme="minorHAnsi" w:hAnsiTheme="minorHAnsi" w:cstheme="minorHAnsi"/>
                <w:sz w:val="24"/>
                <w:szCs w:val="24"/>
              </w:rPr>
              <w:t>DIČ:</w:t>
            </w:r>
          </w:p>
        </w:tc>
        <w:tc>
          <w:tcPr>
            <w:tcW w:w="6450" w:type="dxa"/>
            <w:shd w:val="clear" w:color="auto" w:fill="FFFFFF" w:themeFill="background1"/>
            <w:vAlign w:val="center"/>
          </w:tcPr>
          <w:p w14:paraId="25BA942C" w14:textId="7DDC527F" w:rsidR="007E2DCA" w:rsidRPr="00C346AB" w:rsidRDefault="00DC4E9B" w:rsidP="00D40FC3">
            <w:pPr>
              <w:spacing w:line="20" w:lineRule="atLeast"/>
              <w:rPr>
                <w:rFonts w:asciiTheme="minorHAnsi" w:hAnsiTheme="minorHAnsi" w:cstheme="minorHAnsi"/>
                <w:bCs/>
                <w:sz w:val="24"/>
                <w:szCs w:val="24"/>
                <w:highlight w:val="yellow"/>
              </w:rPr>
            </w:pPr>
            <w:permStart w:id="1975861314" w:edGrp="everyone"/>
            <w:r w:rsidRPr="00C346AB">
              <w:rPr>
                <w:rFonts w:asciiTheme="minorHAnsi" w:hAnsiTheme="minorHAnsi" w:cstheme="minorHAnsi"/>
                <w:bCs/>
                <w:sz w:val="24"/>
                <w:szCs w:val="24"/>
                <w:highlight w:val="yellow"/>
              </w:rPr>
              <w:t>………………………………………..</w:t>
            </w:r>
            <w:permEnd w:id="1975861314"/>
          </w:p>
        </w:tc>
      </w:tr>
      <w:tr w:rsidR="003801C4" w:rsidRPr="00BE6CE8" w14:paraId="4394CB14" w14:textId="77777777" w:rsidTr="006A097B">
        <w:trPr>
          <w:trHeight w:val="357"/>
        </w:trPr>
        <w:tc>
          <w:tcPr>
            <w:tcW w:w="3189" w:type="dxa"/>
            <w:shd w:val="clear" w:color="auto" w:fill="FFFFFF" w:themeFill="background1"/>
            <w:vAlign w:val="center"/>
          </w:tcPr>
          <w:p w14:paraId="1A862236" w14:textId="77777777" w:rsidR="003801C4" w:rsidRPr="00BE6CE8" w:rsidRDefault="003801C4" w:rsidP="00D40FC3">
            <w:pPr>
              <w:spacing w:line="20" w:lineRule="atLeast"/>
              <w:rPr>
                <w:rFonts w:asciiTheme="minorHAnsi" w:hAnsiTheme="minorHAnsi" w:cstheme="minorHAnsi"/>
                <w:sz w:val="24"/>
                <w:szCs w:val="24"/>
              </w:rPr>
            </w:pPr>
            <w:r w:rsidRPr="003801C4">
              <w:rPr>
                <w:rFonts w:asciiTheme="minorHAnsi" w:hAnsiTheme="minorHAnsi" w:cstheme="minorHAnsi"/>
                <w:sz w:val="24"/>
                <w:szCs w:val="24"/>
              </w:rPr>
              <w:t>ID datové schránky:</w:t>
            </w:r>
          </w:p>
        </w:tc>
        <w:tc>
          <w:tcPr>
            <w:tcW w:w="6450" w:type="dxa"/>
            <w:shd w:val="clear" w:color="auto" w:fill="FFFFFF" w:themeFill="background1"/>
            <w:vAlign w:val="center"/>
          </w:tcPr>
          <w:p w14:paraId="26DB3BE0" w14:textId="16A4E3A6" w:rsidR="003801C4" w:rsidRPr="00C346AB" w:rsidRDefault="00DC4E9B" w:rsidP="00D40FC3">
            <w:pPr>
              <w:spacing w:line="20" w:lineRule="atLeast"/>
              <w:rPr>
                <w:rFonts w:asciiTheme="minorHAnsi" w:hAnsiTheme="minorHAnsi" w:cstheme="minorHAnsi"/>
                <w:bCs/>
                <w:sz w:val="24"/>
                <w:szCs w:val="24"/>
                <w:highlight w:val="yellow"/>
              </w:rPr>
            </w:pPr>
            <w:permStart w:id="468734868" w:edGrp="everyone"/>
            <w:r w:rsidRPr="00C346AB">
              <w:rPr>
                <w:rFonts w:asciiTheme="minorHAnsi" w:hAnsiTheme="minorHAnsi" w:cstheme="minorHAnsi"/>
                <w:bCs/>
                <w:sz w:val="24"/>
                <w:szCs w:val="24"/>
                <w:highlight w:val="yellow"/>
              </w:rPr>
              <w:t>……………………….</w:t>
            </w:r>
            <w:permEnd w:id="468734868"/>
          </w:p>
        </w:tc>
      </w:tr>
      <w:tr w:rsidR="007E2DCA" w:rsidRPr="00BE6CE8" w14:paraId="47AE2DB7" w14:textId="77777777" w:rsidTr="006A097B">
        <w:trPr>
          <w:trHeight w:val="357"/>
        </w:trPr>
        <w:tc>
          <w:tcPr>
            <w:tcW w:w="3189" w:type="dxa"/>
            <w:shd w:val="clear" w:color="auto" w:fill="FFFFFF" w:themeFill="background1"/>
            <w:vAlign w:val="center"/>
          </w:tcPr>
          <w:p w14:paraId="3E3F9BC7" w14:textId="77777777" w:rsidR="007E2DCA" w:rsidRPr="00BE6CE8" w:rsidRDefault="007E2DCA" w:rsidP="00D40FC3">
            <w:pPr>
              <w:spacing w:line="20" w:lineRule="atLeast"/>
              <w:rPr>
                <w:rFonts w:asciiTheme="minorHAnsi" w:hAnsiTheme="minorHAnsi" w:cstheme="minorHAnsi"/>
                <w:sz w:val="24"/>
                <w:szCs w:val="24"/>
              </w:rPr>
            </w:pPr>
            <w:r w:rsidRPr="00BE6CE8">
              <w:rPr>
                <w:rFonts w:asciiTheme="minorHAnsi" w:hAnsiTheme="minorHAnsi" w:cstheme="minorHAnsi"/>
                <w:sz w:val="24"/>
                <w:szCs w:val="24"/>
              </w:rPr>
              <w:t>Bankovní spojení:</w:t>
            </w:r>
          </w:p>
        </w:tc>
        <w:tc>
          <w:tcPr>
            <w:tcW w:w="6450" w:type="dxa"/>
            <w:shd w:val="clear" w:color="auto" w:fill="FFFFFF" w:themeFill="background1"/>
            <w:vAlign w:val="center"/>
          </w:tcPr>
          <w:p w14:paraId="2947EF25" w14:textId="0E363AE6" w:rsidR="007E2DCA" w:rsidRPr="00C346AB" w:rsidRDefault="00DC4E9B" w:rsidP="00D40FC3">
            <w:pPr>
              <w:spacing w:line="20" w:lineRule="atLeast"/>
              <w:rPr>
                <w:rFonts w:asciiTheme="minorHAnsi" w:hAnsiTheme="minorHAnsi" w:cstheme="minorHAnsi"/>
                <w:bCs/>
                <w:sz w:val="24"/>
                <w:szCs w:val="24"/>
                <w:highlight w:val="yellow"/>
              </w:rPr>
            </w:pPr>
            <w:permStart w:id="582319843" w:edGrp="everyone"/>
            <w:r w:rsidRPr="00C346AB">
              <w:rPr>
                <w:rFonts w:asciiTheme="minorHAnsi" w:hAnsiTheme="minorHAnsi" w:cstheme="minorHAnsi"/>
                <w:bCs/>
                <w:sz w:val="24"/>
                <w:szCs w:val="24"/>
                <w:highlight w:val="yellow"/>
              </w:rPr>
              <w:t>………………………………………………………………………..</w:t>
            </w:r>
            <w:permEnd w:id="582319843"/>
          </w:p>
        </w:tc>
      </w:tr>
      <w:tr w:rsidR="007E2DCA" w:rsidRPr="00BE6CE8" w14:paraId="4ADC686B" w14:textId="77777777" w:rsidTr="006A097B">
        <w:trPr>
          <w:trHeight w:val="357"/>
        </w:trPr>
        <w:tc>
          <w:tcPr>
            <w:tcW w:w="3189" w:type="dxa"/>
            <w:shd w:val="clear" w:color="auto" w:fill="FFFFFF" w:themeFill="background1"/>
            <w:vAlign w:val="center"/>
          </w:tcPr>
          <w:p w14:paraId="001CA611" w14:textId="77777777" w:rsidR="007E2DCA" w:rsidRPr="00BE6CE8" w:rsidRDefault="007E2DCA" w:rsidP="00D40FC3">
            <w:pPr>
              <w:spacing w:line="20" w:lineRule="atLeast"/>
              <w:rPr>
                <w:rFonts w:asciiTheme="minorHAnsi" w:hAnsiTheme="minorHAnsi" w:cstheme="minorHAnsi"/>
                <w:sz w:val="24"/>
                <w:szCs w:val="24"/>
              </w:rPr>
            </w:pPr>
            <w:r w:rsidRPr="00BE6CE8">
              <w:rPr>
                <w:rFonts w:asciiTheme="minorHAnsi" w:hAnsiTheme="minorHAnsi" w:cstheme="minorHAnsi"/>
                <w:sz w:val="24"/>
                <w:szCs w:val="24"/>
              </w:rPr>
              <w:t>Zastoupen:</w:t>
            </w:r>
          </w:p>
        </w:tc>
        <w:tc>
          <w:tcPr>
            <w:tcW w:w="6450" w:type="dxa"/>
            <w:shd w:val="clear" w:color="auto" w:fill="FFFFFF" w:themeFill="background1"/>
            <w:vAlign w:val="center"/>
          </w:tcPr>
          <w:p w14:paraId="661B92D2" w14:textId="78B0D5B3" w:rsidR="007E2DCA" w:rsidRPr="004C4BE2" w:rsidRDefault="00DC4E9B" w:rsidP="00D40FC3">
            <w:pPr>
              <w:spacing w:line="20" w:lineRule="atLeast"/>
              <w:rPr>
                <w:rFonts w:asciiTheme="minorHAnsi" w:hAnsiTheme="minorHAnsi" w:cstheme="minorHAnsi"/>
                <w:bCs/>
                <w:sz w:val="24"/>
                <w:szCs w:val="24"/>
              </w:rPr>
            </w:pPr>
            <w:permStart w:id="1946231962" w:edGrp="everyone"/>
            <w:r w:rsidRPr="00C346AB">
              <w:rPr>
                <w:rFonts w:asciiTheme="minorHAnsi" w:hAnsiTheme="minorHAnsi" w:cstheme="minorHAnsi"/>
                <w:bCs/>
                <w:sz w:val="24"/>
                <w:szCs w:val="24"/>
                <w:highlight w:val="yellow"/>
              </w:rPr>
              <w:t>………………………………………………………………………..</w:t>
            </w:r>
            <w:r w:rsidR="00255C34">
              <w:rPr>
                <w:rFonts w:asciiTheme="minorHAnsi" w:hAnsiTheme="minorHAnsi" w:cstheme="minorHAnsi"/>
                <w:bCs/>
                <w:sz w:val="24"/>
                <w:szCs w:val="24"/>
              </w:rPr>
              <w:t xml:space="preserve"> </w:t>
            </w:r>
            <w:permEnd w:id="1946231962"/>
          </w:p>
        </w:tc>
      </w:tr>
      <w:tr w:rsidR="007E2DCA" w:rsidRPr="00BE6CE8" w14:paraId="415A9C82" w14:textId="77777777" w:rsidTr="006A097B">
        <w:trPr>
          <w:trHeight w:val="357"/>
        </w:trPr>
        <w:tc>
          <w:tcPr>
            <w:tcW w:w="3189" w:type="dxa"/>
            <w:shd w:val="clear" w:color="auto" w:fill="FFFFFF" w:themeFill="background1"/>
            <w:vAlign w:val="center"/>
          </w:tcPr>
          <w:p w14:paraId="049EA8D7" w14:textId="0699048E" w:rsidR="007E2DCA" w:rsidRPr="00BE6CE8" w:rsidRDefault="007E2DCA" w:rsidP="00D40FC3">
            <w:pPr>
              <w:spacing w:line="20" w:lineRule="atLeast"/>
              <w:rPr>
                <w:rFonts w:asciiTheme="minorHAnsi" w:hAnsiTheme="minorHAnsi" w:cstheme="minorHAnsi"/>
                <w:sz w:val="24"/>
                <w:szCs w:val="24"/>
              </w:rPr>
            </w:pPr>
          </w:p>
        </w:tc>
        <w:tc>
          <w:tcPr>
            <w:tcW w:w="6450" w:type="dxa"/>
            <w:shd w:val="clear" w:color="auto" w:fill="FFFFFF" w:themeFill="background1"/>
            <w:vAlign w:val="center"/>
          </w:tcPr>
          <w:p w14:paraId="55BFFD05" w14:textId="771548DC" w:rsidR="007E2DCA" w:rsidRPr="00BE6CE8" w:rsidRDefault="007E2DCA" w:rsidP="00D40FC3">
            <w:pPr>
              <w:spacing w:line="20" w:lineRule="atLeast"/>
              <w:rPr>
                <w:rFonts w:asciiTheme="minorHAnsi" w:hAnsiTheme="minorHAnsi" w:cstheme="minorHAnsi"/>
                <w:b/>
                <w:sz w:val="24"/>
                <w:szCs w:val="24"/>
                <w:highlight w:val="yellow"/>
              </w:rPr>
            </w:pPr>
          </w:p>
        </w:tc>
      </w:tr>
      <w:tr w:rsidR="007E2DCA" w:rsidRPr="00BE6CE8" w14:paraId="55551ED6" w14:textId="77777777" w:rsidTr="006A097B">
        <w:trPr>
          <w:trHeight w:val="357"/>
        </w:trPr>
        <w:tc>
          <w:tcPr>
            <w:tcW w:w="3189" w:type="dxa"/>
            <w:shd w:val="clear" w:color="auto" w:fill="FFFFFF" w:themeFill="background1"/>
            <w:vAlign w:val="center"/>
          </w:tcPr>
          <w:p w14:paraId="4C32EC16" w14:textId="23710E1C" w:rsidR="007E2DCA" w:rsidRPr="00BE6CE8" w:rsidRDefault="007E2DCA" w:rsidP="00D40FC3">
            <w:pPr>
              <w:spacing w:line="20" w:lineRule="atLeast"/>
              <w:rPr>
                <w:rFonts w:asciiTheme="minorHAnsi" w:hAnsiTheme="minorHAnsi" w:cstheme="minorHAnsi"/>
                <w:sz w:val="24"/>
                <w:szCs w:val="24"/>
              </w:rPr>
            </w:pPr>
          </w:p>
        </w:tc>
        <w:tc>
          <w:tcPr>
            <w:tcW w:w="6450" w:type="dxa"/>
            <w:shd w:val="clear" w:color="auto" w:fill="FFFFFF" w:themeFill="background1"/>
            <w:vAlign w:val="center"/>
          </w:tcPr>
          <w:p w14:paraId="5897DF0F" w14:textId="37506CF7" w:rsidR="007E2DCA" w:rsidRPr="00BE6CE8" w:rsidRDefault="007E2DCA" w:rsidP="00D40FC3">
            <w:pPr>
              <w:spacing w:line="20" w:lineRule="atLeast"/>
              <w:rPr>
                <w:rFonts w:asciiTheme="minorHAnsi" w:hAnsiTheme="minorHAnsi" w:cstheme="minorHAnsi"/>
                <w:b/>
                <w:sz w:val="24"/>
                <w:szCs w:val="24"/>
                <w:highlight w:val="yellow"/>
              </w:rPr>
            </w:pPr>
          </w:p>
        </w:tc>
      </w:tr>
      <w:tr w:rsidR="007E2DCA" w:rsidRPr="00BE6CE8" w14:paraId="5E1A7542" w14:textId="77777777" w:rsidTr="006A097B">
        <w:trPr>
          <w:trHeight w:val="357"/>
        </w:trPr>
        <w:tc>
          <w:tcPr>
            <w:tcW w:w="9639" w:type="dxa"/>
            <w:gridSpan w:val="2"/>
            <w:vAlign w:val="center"/>
          </w:tcPr>
          <w:p w14:paraId="3D8CD028" w14:textId="6931D92F" w:rsidR="007E2DCA" w:rsidRPr="00BE6CE8" w:rsidRDefault="007E2DCA" w:rsidP="00D40FC3">
            <w:pPr>
              <w:spacing w:line="20" w:lineRule="atLeast"/>
              <w:rPr>
                <w:rFonts w:asciiTheme="minorHAnsi" w:hAnsiTheme="minorHAnsi" w:cstheme="minorHAnsi"/>
                <w:sz w:val="24"/>
                <w:szCs w:val="24"/>
              </w:rPr>
            </w:pPr>
            <w:r w:rsidRPr="00BE6CE8">
              <w:rPr>
                <w:rFonts w:asciiTheme="minorHAnsi" w:hAnsiTheme="minorHAnsi" w:cstheme="minorHAnsi"/>
                <w:sz w:val="24"/>
                <w:szCs w:val="24"/>
              </w:rPr>
              <w:t>dále jen „</w:t>
            </w:r>
            <w:r w:rsidR="008268EC">
              <w:rPr>
                <w:rFonts w:asciiTheme="minorHAnsi" w:hAnsiTheme="minorHAnsi" w:cstheme="minorHAnsi"/>
                <w:sz w:val="24"/>
                <w:szCs w:val="24"/>
              </w:rPr>
              <w:t>Zhotovitel</w:t>
            </w:r>
            <w:r w:rsidRPr="00BE6CE8">
              <w:rPr>
                <w:rFonts w:asciiTheme="minorHAnsi" w:hAnsiTheme="minorHAnsi" w:cstheme="minorHAnsi"/>
                <w:sz w:val="24"/>
                <w:szCs w:val="24"/>
              </w:rPr>
              <w:t>“</w:t>
            </w:r>
          </w:p>
        </w:tc>
      </w:tr>
    </w:tbl>
    <w:p w14:paraId="38113FF1" w14:textId="77777777" w:rsidR="007E2DCA" w:rsidRPr="00BE6CE8" w:rsidRDefault="007E2DCA" w:rsidP="00D40FC3">
      <w:pPr>
        <w:tabs>
          <w:tab w:val="left" w:pos="1985"/>
        </w:tabs>
        <w:spacing w:line="20" w:lineRule="atLeast"/>
        <w:ind w:left="426" w:hanging="426"/>
        <w:rPr>
          <w:rFonts w:asciiTheme="minorHAnsi" w:hAnsiTheme="minorHAnsi" w:cstheme="minorHAnsi"/>
          <w:b/>
          <w:sz w:val="24"/>
          <w:szCs w:val="24"/>
        </w:rPr>
      </w:pPr>
    </w:p>
    <w:p w14:paraId="08CEC7A9" w14:textId="78008EAB" w:rsidR="007E2DCA" w:rsidRPr="00BE6CE8" w:rsidRDefault="007E2DCA" w:rsidP="00D40FC3">
      <w:pPr>
        <w:tabs>
          <w:tab w:val="left" w:pos="1985"/>
        </w:tabs>
        <w:spacing w:line="20" w:lineRule="atLeast"/>
        <w:ind w:left="426" w:hanging="426"/>
        <w:rPr>
          <w:rFonts w:asciiTheme="minorHAnsi" w:hAnsiTheme="minorHAnsi" w:cstheme="minorHAnsi"/>
          <w:b/>
          <w:sz w:val="24"/>
          <w:szCs w:val="24"/>
        </w:rPr>
      </w:pPr>
      <w:r w:rsidRPr="00BE6CE8">
        <w:rPr>
          <w:rFonts w:asciiTheme="minorHAnsi" w:hAnsiTheme="minorHAnsi" w:cstheme="minorHAnsi"/>
          <w:b/>
          <w:sz w:val="24"/>
          <w:szCs w:val="24"/>
        </w:rPr>
        <w:tab/>
      </w:r>
      <w:r w:rsidRPr="00BE6CE8">
        <w:rPr>
          <w:rFonts w:asciiTheme="minorHAnsi" w:hAnsiTheme="minorHAnsi" w:cstheme="minorHAnsi"/>
          <w:b/>
          <w:sz w:val="24"/>
          <w:szCs w:val="24"/>
        </w:rPr>
        <w:tab/>
      </w:r>
    </w:p>
    <w:tbl>
      <w:tblPr>
        <w:tblW w:w="9639" w:type="dxa"/>
        <w:tblCellMar>
          <w:left w:w="70" w:type="dxa"/>
          <w:right w:w="70" w:type="dxa"/>
        </w:tblCellMar>
        <w:tblLook w:val="0000" w:firstRow="0" w:lastRow="0" w:firstColumn="0" w:lastColumn="0" w:noHBand="0" w:noVBand="0"/>
      </w:tblPr>
      <w:tblGrid>
        <w:gridCol w:w="3189"/>
        <w:gridCol w:w="6450"/>
      </w:tblGrid>
      <w:tr w:rsidR="007E2DCA" w:rsidRPr="00BE6CE8" w14:paraId="14BB4CF1" w14:textId="77777777" w:rsidTr="006A097B">
        <w:trPr>
          <w:trHeight w:val="357"/>
        </w:trPr>
        <w:tc>
          <w:tcPr>
            <w:tcW w:w="3189" w:type="dxa"/>
            <w:vAlign w:val="center"/>
          </w:tcPr>
          <w:p w14:paraId="7FCE6054" w14:textId="486E33B4" w:rsidR="007E2DCA" w:rsidRPr="00BE6CE8" w:rsidRDefault="008268EC" w:rsidP="00D40FC3">
            <w:pPr>
              <w:spacing w:line="20" w:lineRule="atLeast"/>
              <w:rPr>
                <w:rFonts w:asciiTheme="minorHAnsi" w:hAnsiTheme="minorHAnsi" w:cstheme="minorHAnsi"/>
                <w:sz w:val="24"/>
                <w:szCs w:val="24"/>
              </w:rPr>
            </w:pPr>
            <w:proofErr w:type="gramStart"/>
            <w:r w:rsidRPr="00BE6CE8">
              <w:rPr>
                <w:rFonts w:asciiTheme="minorHAnsi" w:hAnsiTheme="minorHAnsi" w:cstheme="minorHAnsi"/>
                <w:b/>
                <w:sz w:val="24"/>
                <w:szCs w:val="24"/>
              </w:rPr>
              <w:t xml:space="preserve">Objednatel:   </w:t>
            </w:r>
            <w:proofErr w:type="gramEnd"/>
            <w:r w:rsidRPr="00BE6CE8">
              <w:rPr>
                <w:rFonts w:asciiTheme="minorHAnsi" w:hAnsiTheme="minorHAnsi" w:cstheme="minorHAnsi"/>
                <w:b/>
                <w:sz w:val="24"/>
                <w:szCs w:val="24"/>
              </w:rPr>
              <w:t xml:space="preserve">   </w:t>
            </w:r>
          </w:p>
        </w:tc>
        <w:tc>
          <w:tcPr>
            <w:tcW w:w="6450" w:type="dxa"/>
          </w:tcPr>
          <w:p w14:paraId="2B5270BA" w14:textId="77777777" w:rsidR="007E2DCA" w:rsidRPr="00BE6CE8" w:rsidRDefault="007E2DCA" w:rsidP="00D40FC3">
            <w:pPr>
              <w:spacing w:line="20" w:lineRule="atLeast"/>
              <w:jc w:val="both"/>
              <w:rPr>
                <w:rFonts w:asciiTheme="minorHAnsi" w:hAnsiTheme="minorHAnsi" w:cstheme="minorHAnsi"/>
                <w:b/>
                <w:bCs/>
                <w:sz w:val="24"/>
                <w:szCs w:val="24"/>
              </w:rPr>
            </w:pPr>
            <w:bookmarkStart w:id="0" w:name="_Hlk81769786"/>
            <w:r w:rsidRPr="00BE6CE8">
              <w:rPr>
                <w:rFonts w:asciiTheme="minorHAnsi" w:hAnsiTheme="minorHAnsi" w:cstheme="minorHAnsi"/>
                <w:b/>
                <w:bCs/>
                <w:sz w:val="24"/>
                <w:szCs w:val="24"/>
              </w:rPr>
              <w:t>Město Mikulov</w:t>
            </w:r>
            <w:bookmarkEnd w:id="0"/>
          </w:p>
        </w:tc>
      </w:tr>
      <w:tr w:rsidR="007E2DCA" w:rsidRPr="00BE6CE8" w14:paraId="107445AE" w14:textId="77777777" w:rsidTr="006A097B">
        <w:trPr>
          <w:trHeight w:val="357"/>
        </w:trPr>
        <w:tc>
          <w:tcPr>
            <w:tcW w:w="3189" w:type="dxa"/>
            <w:vAlign w:val="center"/>
          </w:tcPr>
          <w:p w14:paraId="708363F5" w14:textId="77777777" w:rsidR="007E2DCA" w:rsidRPr="00BE6CE8" w:rsidRDefault="007E2DCA" w:rsidP="00D40FC3">
            <w:pPr>
              <w:spacing w:line="20" w:lineRule="atLeast"/>
              <w:rPr>
                <w:rFonts w:asciiTheme="minorHAnsi" w:hAnsiTheme="minorHAnsi" w:cstheme="minorHAnsi"/>
                <w:sz w:val="24"/>
                <w:szCs w:val="24"/>
              </w:rPr>
            </w:pPr>
            <w:r w:rsidRPr="00BE6CE8">
              <w:rPr>
                <w:rFonts w:asciiTheme="minorHAnsi" w:hAnsiTheme="minorHAnsi" w:cstheme="minorHAnsi"/>
                <w:sz w:val="24"/>
                <w:szCs w:val="24"/>
              </w:rPr>
              <w:t>Sídlo:</w:t>
            </w:r>
          </w:p>
        </w:tc>
        <w:tc>
          <w:tcPr>
            <w:tcW w:w="6450" w:type="dxa"/>
          </w:tcPr>
          <w:p w14:paraId="7B9EA6DC" w14:textId="77777777" w:rsidR="007E2DCA" w:rsidRPr="00BE6CE8" w:rsidRDefault="007E2DCA" w:rsidP="00D40FC3">
            <w:pPr>
              <w:spacing w:line="20" w:lineRule="atLeast"/>
              <w:rPr>
                <w:rFonts w:asciiTheme="minorHAnsi" w:hAnsiTheme="minorHAnsi" w:cstheme="minorHAnsi"/>
                <w:bCs/>
                <w:sz w:val="24"/>
                <w:szCs w:val="24"/>
              </w:rPr>
            </w:pPr>
            <w:bookmarkStart w:id="1" w:name="_Hlk81769799"/>
            <w:r w:rsidRPr="00BE6CE8">
              <w:rPr>
                <w:rFonts w:asciiTheme="minorHAnsi" w:hAnsiTheme="minorHAnsi" w:cstheme="minorHAnsi"/>
                <w:sz w:val="24"/>
                <w:szCs w:val="24"/>
              </w:rPr>
              <w:t>Náměstí 1, 692 01 Mikulov</w:t>
            </w:r>
            <w:bookmarkEnd w:id="1"/>
          </w:p>
        </w:tc>
      </w:tr>
      <w:tr w:rsidR="007E2DCA" w:rsidRPr="00BE6CE8" w14:paraId="261822E7" w14:textId="77777777" w:rsidTr="006A097B">
        <w:trPr>
          <w:trHeight w:val="357"/>
        </w:trPr>
        <w:tc>
          <w:tcPr>
            <w:tcW w:w="3189" w:type="dxa"/>
            <w:vAlign w:val="center"/>
          </w:tcPr>
          <w:p w14:paraId="57A1CC26" w14:textId="77777777" w:rsidR="007E2DCA" w:rsidRPr="00BE6CE8" w:rsidRDefault="007E2DCA" w:rsidP="00D40FC3">
            <w:pPr>
              <w:spacing w:line="20" w:lineRule="atLeast"/>
              <w:rPr>
                <w:rFonts w:asciiTheme="minorHAnsi" w:hAnsiTheme="minorHAnsi" w:cstheme="minorHAnsi"/>
                <w:sz w:val="24"/>
                <w:szCs w:val="24"/>
              </w:rPr>
            </w:pPr>
            <w:r w:rsidRPr="00BE6CE8">
              <w:rPr>
                <w:rFonts w:asciiTheme="minorHAnsi" w:hAnsiTheme="minorHAnsi" w:cstheme="minorHAnsi"/>
                <w:sz w:val="24"/>
                <w:szCs w:val="24"/>
              </w:rPr>
              <w:t>IČ:</w:t>
            </w:r>
          </w:p>
        </w:tc>
        <w:tc>
          <w:tcPr>
            <w:tcW w:w="6450" w:type="dxa"/>
          </w:tcPr>
          <w:p w14:paraId="7521A086" w14:textId="77777777" w:rsidR="007E2DCA" w:rsidRPr="00BE6CE8" w:rsidRDefault="007E2DCA" w:rsidP="00D40FC3">
            <w:pPr>
              <w:tabs>
                <w:tab w:val="left" w:pos="708"/>
                <w:tab w:val="left" w:pos="1416"/>
                <w:tab w:val="left" w:pos="2124"/>
                <w:tab w:val="left" w:pos="2832"/>
                <w:tab w:val="left" w:pos="3540"/>
                <w:tab w:val="left" w:pos="4248"/>
                <w:tab w:val="left" w:pos="6720"/>
              </w:tabs>
              <w:spacing w:line="20" w:lineRule="atLeast"/>
              <w:jc w:val="both"/>
              <w:rPr>
                <w:rFonts w:asciiTheme="minorHAnsi" w:hAnsiTheme="minorHAnsi" w:cstheme="minorHAnsi"/>
                <w:sz w:val="24"/>
                <w:szCs w:val="24"/>
              </w:rPr>
            </w:pPr>
            <w:bookmarkStart w:id="2" w:name="_Hlk81769877"/>
            <w:r w:rsidRPr="00BE6CE8">
              <w:rPr>
                <w:rFonts w:asciiTheme="minorHAnsi" w:hAnsiTheme="minorHAnsi" w:cstheme="minorHAnsi"/>
                <w:sz w:val="24"/>
                <w:szCs w:val="24"/>
              </w:rPr>
              <w:t>00283347</w:t>
            </w:r>
            <w:bookmarkEnd w:id="2"/>
          </w:p>
        </w:tc>
      </w:tr>
      <w:tr w:rsidR="007E2DCA" w:rsidRPr="00BE6CE8" w14:paraId="02F80D3F" w14:textId="77777777" w:rsidTr="006A097B">
        <w:trPr>
          <w:trHeight w:val="357"/>
        </w:trPr>
        <w:tc>
          <w:tcPr>
            <w:tcW w:w="3189" w:type="dxa"/>
            <w:vAlign w:val="center"/>
          </w:tcPr>
          <w:p w14:paraId="06FFB2E4" w14:textId="77777777" w:rsidR="007E2DCA" w:rsidRPr="00BE6CE8" w:rsidRDefault="007E2DCA" w:rsidP="00D40FC3">
            <w:pPr>
              <w:spacing w:line="20" w:lineRule="atLeast"/>
              <w:rPr>
                <w:rFonts w:asciiTheme="minorHAnsi" w:hAnsiTheme="minorHAnsi" w:cstheme="minorHAnsi"/>
                <w:sz w:val="24"/>
                <w:szCs w:val="24"/>
              </w:rPr>
            </w:pPr>
            <w:r w:rsidRPr="00BE6CE8">
              <w:rPr>
                <w:rFonts w:asciiTheme="minorHAnsi" w:hAnsiTheme="minorHAnsi" w:cstheme="minorHAnsi"/>
                <w:sz w:val="24"/>
                <w:szCs w:val="24"/>
              </w:rPr>
              <w:t>DIČ:</w:t>
            </w:r>
          </w:p>
        </w:tc>
        <w:tc>
          <w:tcPr>
            <w:tcW w:w="6450" w:type="dxa"/>
          </w:tcPr>
          <w:p w14:paraId="1A7E866F" w14:textId="77777777" w:rsidR="007E2DCA" w:rsidRPr="00BE6CE8" w:rsidRDefault="007E2DCA" w:rsidP="00D40FC3">
            <w:pPr>
              <w:spacing w:line="20" w:lineRule="atLeast"/>
              <w:jc w:val="both"/>
              <w:rPr>
                <w:rFonts w:asciiTheme="minorHAnsi" w:hAnsiTheme="minorHAnsi" w:cstheme="minorHAnsi"/>
                <w:sz w:val="24"/>
                <w:szCs w:val="24"/>
              </w:rPr>
            </w:pPr>
            <w:r w:rsidRPr="00BE6CE8">
              <w:rPr>
                <w:rFonts w:asciiTheme="minorHAnsi" w:hAnsiTheme="minorHAnsi" w:cstheme="minorHAnsi"/>
                <w:sz w:val="24"/>
                <w:szCs w:val="24"/>
              </w:rPr>
              <w:t>CZ00283347</w:t>
            </w:r>
          </w:p>
        </w:tc>
      </w:tr>
      <w:tr w:rsidR="003801C4" w:rsidRPr="00BE6CE8" w14:paraId="05840727" w14:textId="77777777" w:rsidTr="006A097B">
        <w:trPr>
          <w:trHeight w:val="357"/>
        </w:trPr>
        <w:tc>
          <w:tcPr>
            <w:tcW w:w="3189" w:type="dxa"/>
            <w:vAlign w:val="center"/>
          </w:tcPr>
          <w:p w14:paraId="0120D0DB" w14:textId="77777777" w:rsidR="003801C4" w:rsidRPr="00BE6CE8" w:rsidRDefault="003801C4" w:rsidP="00D40FC3">
            <w:pPr>
              <w:spacing w:line="20" w:lineRule="atLeast"/>
              <w:rPr>
                <w:rFonts w:asciiTheme="minorHAnsi" w:hAnsiTheme="minorHAnsi" w:cstheme="minorHAnsi"/>
                <w:sz w:val="24"/>
                <w:szCs w:val="24"/>
              </w:rPr>
            </w:pPr>
            <w:r w:rsidRPr="003801C4">
              <w:rPr>
                <w:rFonts w:asciiTheme="minorHAnsi" w:hAnsiTheme="minorHAnsi" w:cstheme="minorHAnsi"/>
                <w:sz w:val="24"/>
                <w:szCs w:val="24"/>
              </w:rPr>
              <w:t>ID datové schránky:</w:t>
            </w:r>
          </w:p>
        </w:tc>
        <w:tc>
          <w:tcPr>
            <w:tcW w:w="6450" w:type="dxa"/>
          </w:tcPr>
          <w:p w14:paraId="62F9000E" w14:textId="77777777" w:rsidR="003801C4" w:rsidRPr="00BE6CE8" w:rsidRDefault="003801C4" w:rsidP="00D40FC3">
            <w:pPr>
              <w:spacing w:line="20" w:lineRule="atLeast"/>
              <w:jc w:val="both"/>
              <w:rPr>
                <w:rFonts w:asciiTheme="minorHAnsi" w:hAnsiTheme="minorHAnsi" w:cstheme="minorHAnsi"/>
                <w:sz w:val="24"/>
                <w:szCs w:val="24"/>
              </w:rPr>
            </w:pPr>
            <w:r w:rsidRPr="003801C4">
              <w:rPr>
                <w:rFonts w:asciiTheme="minorHAnsi" w:hAnsiTheme="minorHAnsi" w:cstheme="minorHAnsi"/>
                <w:sz w:val="24"/>
                <w:szCs w:val="24"/>
              </w:rPr>
              <w:t>wp6bvkp</w:t>
            </w:r>
          </w:p>
        </w:tc>
      </w:tr>
      <w:tr w:rsidR="007E2DCA" w:rsidRPr="00BE6CE8" w14:paraId="726676D6" w14:textId="77777777" w:rsidTr="006A097B">
        <w:trPr>
          <w:trHeight w:val="357"/>
        </w:trPr>
        <w:tc>
          <w:tcPr>
            <w:tcW w:w="3189" w:type="dxa"/>
            <w:vAlign w:val="center"/>
          </w:tcPr>
          <w:p w14:paraId="35132362" w14:textId="77777777" w:rsidR="007E2DCA" w:rsidRPr="00BE6CE8" w:rsidRDefault="007E2DCA" w:rsidP="00D40FC3">
            <w:pPr>
              <w:spacing w:line="20" w:lineRule="atLeast"/>
              <w:rPr>
                <w:rFonts w:asciiTheme="minorHAnsi" w:hAnsiTheme="minorHAnsi" w:cstheme="minorHAnsi"/>
                <w:sz w:val="24"/>
                <w:szCs w:val="24"/>
              </w:rPr>
            </w:pPr>
            <w:r w:rsidRPr="00BE6CE8">
              <w:rPr>
                <w:rFonts w:asciiTheme="minorHAnsi" w:hAnsiTheme="minorHAnsi" w:cstheme="minorHAnsi"/>
                <w:sz w:val="24"/>
                <w:szCs w:val="24"/>
              </w:rPr>
              <w:t>Zastoupení:</w:t>
            </w:r>
          </w:p>
        </w:tc>
        <w:tc>
          <w:tcPr>
            <w:tcW w:w="6450" w:type="dxa"/>
          </w:tcPr>
          <w:p w14:paraId="3A4133A1" w14:textId="0D835578" w:rsidR="007E2DCA" w:rsidRPr="00BE6CE8" w:rsidRDefault="00C7495B" w:rsidP="00436944">
            <w:pPr>
              <w:spacing w:line="20" w:lineRule="atLeast"/>
              <w:rPr>
                <w:rFonts w:asciiTheme="minorHAnsi" w:hAnsiTheme="minorHAnsi" w:cstheme="minorHAnsi"/>
                <w:sz w:val="24"/>
                <w:szCs w:val="24"/>
              </w:rPr>
            </w:pPr>
            <w:r>
              <w:rPr>
                <w:rFonts w:asciiTheme="minorHAnsi" w:hAnsiTheme="minorHAnsi" w:cstheme="minorHAnsi"/>
                <w:sz w:val="24"/>
                <w:szCs w:val="24"/>
              </w:rPr>
              <w:t xml:space="preserve">Mgr. Jitka Sobotková, starostka města </w:t>
            </w:r>
          </w:p>
        </w:tc>
      </w:tr>
      <w:tr w:rsidR="007E2DCA" w:rsidRPr="00BE6CE8" w14:paraId="3523BC66" w14:textId="77777777" w:rsidTr="006A097B">
        <w:trPr>
          <w:trHeight w:val="357"/>
        </w:trPr>
        <w:tc>
          <w:tcPr>
            <w:tcW w:w="3189" w:type="dxa"/>
            <w:vAlign w:val="center"/>
          </w:tcPr>
          <w:p w14:paraId="5FE9D74B" w14:textId="77777777" w:rsidR="007E2DCA" w:rsidRPr="00BE6CE8" w:rsidRDefault="007E2DCA" w:rsidP="00D40FC3">
            <w:pPr>
              <w:spacing w:line="20" w:lineRule="atLeast"/>
              <w:rPr>
                <w:rFonts w:asciiTheme="minorHAnsi" w:hAnsiTheme="minorHAnsi" w:cstheme="minorHAnsi"/>
                <w:sz w:val="24"/>
                <w:szCs w:val="24"/>
              </w:rPr>
            </w:pPr>
            <w:r w:rsidRPr="00BE6CE8">
              <w:rPr>
                <w:rFonts w:asciiTheme="minorHAnsi" w:hAnsiTheme="minorHAnsi" w:cstheme="minorHAnsi"/>
                <w:sz w:val="24"/>
                <w:szCs w:val="24"/>
              </w:rPr>
              <w:t>Kontaktní osoba ve věcech smluvních a technických:</w:t>
            </w:r>
          </w:p>
        </w:tc>
        <w:tc>
          <w:tcPr>
            <w:tcW w:w="6450" w:type="dxa"/>
          </w:tcPr>
          <w:p w14:paraId="28F53349" w14:textId="77777777" w:rsidR="007E2DCA" w:rsidRPr="00BE6CE8" w:rsidRDefault="007E2DCA" w:rsidP="00D40FC3">
            <w:pPr>
              <w:spacing w:line="20" w:lineRule="atLeast"/>
              <w:rPr>
                <w:rFonts w:asciiTheme="minorHAnsi" w:hAnsiTheme="minorHAnsi" w:cstheme="minorHAnsi"/>
                <w:sz w:val="24"/>
                <w:szCs w:val="24"/>
              </w:rPr>
            </w:pPr>
          </w:p>
          <w:p w14:paraId="662B9E9B" w14:textId="4408008A" w:rsidR="007E2DCA" w:rsidRDefault="007E2DCA" w:rsidP="00D40FC3">
            <w:pPr>
              <w:spacing w:line="20" w:lineRule="atLeast"/>
              <w:rPr>
                <w:rFonts w:asciiTheme="minorHAnsi" w:hAnsiTheme="minorHAnsi" w:cstheme="minorHAnsi"/>
                <w:b/>
                <w:sz w:val="24"/>
                <w:szCs w:val="24"/>
              </w:rPr>
            </w:pPr>
            <w:r w:rsidRPr="00BE6CE8">
              <w:rPr>
                <w:rFonts w:asciiTheme="minorHAnsi" w:hAnsiTheme="minorHAnsi" w:cstheme="minorHAnsi"/>
                <w:b/>
                <w:sz w:val="24"/>
                <w:szCs w:val="24"/>
              </w:rPr>
              <w:t xml:space="preserve">Ing. </w:t>
            </w:r>
            <w:r w:rsidR="00C7495B">
              <w:rPr>
                <w:rFonts w:asciiTheme="minorHAnsi" w:hAnsiTheme="minorHAnsi" w:cstheme="minorHAnsi"/>
                <w:b/>
                <w:sz w:val="24"/>
                <w:szCs w:val="24"/>
              </w:rPr>
              <w:t>Michal Kramář</w:t>
            </w:r>
            <w:r w:rsidRPr="00BE6CE8">
              <w:rPr>
                <w:rFonts w:asciiTheme="minorHAnsi" w:hAnsiTheme="minorHAnsi" w:cstheme="minorHAnsi"/>
                <w:b/>
                <w:sz w:val="24"/>
                <w:szCs w:val="24"/>
              </w:rPr>
              <w:t xml:space="preserve">, tel. +420 519 444 </w:t>
            </w:r>
            <w:r w:rsidR="00C7495B">
              <w:rPr>
                <w:rFonts w:asciiTheme="minorHAnsi" w:hAnsiTheme="minorHAnsi" w:cstheme="minorHAnsi"/>
                <w:b/>
                <w:sz w:val="24"/>
                <w:szCs w:val="24"/>
              </w:rPr>
              <w:t>612</w:t>
            </w:r>
            <w:r w:rsidRPr="00BE6CE8">
              <w:rPr>
                <w:rFonts w:asciiTheme="minorHAnsi" w:hAnsiTheme="minorHAnsi" w:cstheme="minorHAnsi"/>
                <w:b/>
                <w:sz w:val="24"/>
                <w:szCs w:val="24"/>
              </w:rPr>
              <w:t xml:space="preserve">, </w:t>
            </w:r>
            <w:r w:rsidR="00C7495B">
              <w:rPr>
                <w:rFonts w:asciiTheme="minorHAnsi" w:hAnsiTheme="minorHAnsi" w:cstheme="minorHAnsi"/>
                <w:b/>
                <w:sz w:val="24"/>
                <w:szCs w:val="24"/>
              </w:rPr>
              <w:t>kramar@mikulov.cz</w:t>
            </w:r>
          </w:p>
          <w:p w14:paraId="61BD4598" w14:textId="1EC4277D" w:rsidR="008268EC" w:rsidRPr="00BE6CE8" w:rsidRDefault="008268EC" w:rsidP="00D40FC3">
            <w:pPr>
              <w:spacing w:line="20" w:lineRule="atLeast"/>
              <w:rPr>
                <w:rFonts w:asciiTheme="minorHAnsi" w:hAnsiTheme="minorHAnsi" w:cstheme="minorHAnsi"/>
                <w:b/>
                <w:sz w:val="24"/>
                <w:szCs w:val="24"/>
              </w:rPr>
            </w:pPr>
          </w:p>
        </w:tc>
      </w:tr>
      <w:tr w:rsidR="007E2DCA" w:rsidRPr="00BE6CE8" w14:paraId="007BA9E1" w14:textId="77777777" w:rsidTr="006A097B">
        <w:trPr>
          <w:trHeight w:val="357"/>
        </w:trPr>
        <w:tc>
          <w:tcPr>
            <w:tcW w:w="9639" w:type="dxa"/>
            <w:gridSpan w:val="2"/>
            <w:vAlign w:val="center"/>
          </w:tcPr>
          <w:p w14:paraId="36FF6946" w14:textId="513B9657" w:rsidR="007E2DCA" w:rsidRDefault="007E2DCA" w:rsidP="006A097B">
            <w:pPr>
              <w:rPr>
                <w:rFonts w:asciiTheme="minorHAnsi" w:hAnsiTheme="minorHAnsi" w:cstheme="minorHAnsi"/>
                <w:sz w:val="24"/>
                <w:szCs w:val="24"/>
              </w:rPr>
            </w:pPr>
            <w:r w:rsidRPr="00BE6CE8">
              <w:rPr>
                <w:rFonts w:asciiTheme="minorHAnsi" w:hAnsiTheme="minorHAnsi" w:cstheme="minorHAnsi"/>
                <w:sz w:val="24"/>
                <w:szCs w:val="24"/>
              </w:rPr>
              <w:t>dále jen „</w:t>
            </w:r>
            <w:r w:rsidR="008268EC">
              <w:rPr>
                <w:rFonts w:asciiTheme="minorHAnsi" w:hAnsiTheme="minorHAnsi" w:cstheme="minorHAnsi"/>
                <w:sz w:val="24"/>
                <w:szCs w:val="24"/>
              </w:rPr>
              <w:t>Objednatel</w:t>
            </w:r>
            <w:r w:rsidRPr="00BE6CE8">
              <w:rPr>
                <w:rFonts w:asciiTheme="minorHAnsi" w:hAnsiTheme="minorHAnsi" w:cstheme="minorHAnsi"/>
                <w:sz w:val="24"/>
                <w:szCs w:val="24"/>
              </w:rPr>
              <w:t>“</w:t>
            </w:r>
          </w:p>
          <w:p w14:paraId="7F76828F" w14:textId="77777777" w:rsidR="00D40FC3" w:rsidRPr="00BE6CE8" w:rsidRDefault="00D40FC3" w:rsidP="006A097B">
            <w:pPr>
              <w:rPr>
                <w:rFonts w:asciiTheme="minorHAnsi" w:hAnsiTheme="minorHAnsi" w:cstheme="minorHAnsi"/>
                <w:sz w:val="24"/>
                <w:szCs w:val="24"/>
              </w:rPr>
            </w:pPr>
          </w:p>
        </w:tc>
      </w:tr>
    </w:tbl>
    <w:p w14:paraId="2330CF04" w14:textId="77777777" w:rsidR="007E2DCA" w:rsidRDefault="007E2DCA" w:rsidP="007E2DCA">
      <w:pPr>
        <w:autoSpaceDE w:val="0"/>
        <w:autoSpaceDN w:val="0"/>
        <w:adjustRightInd w:val="0"/>
        <w:spacing w:line="276" w:lineRule="auto"/>
        <w:jc w:val="both"/>
        <w:rPr>
          <w:rFonts w:asciiTheme="minorHAnsi" w:hAnsiTheme="minorHAnsi" w:cstheme="minorHAnsi"/>
          <w:sz w:val="24"/>
          <w:szCs w:val="24"/>
        </w:rPr>
      </w:pPr>
      <w:r w:rsidRPr="00BE6CE8">
        <w:rPr>
          <w:rFonts w:asciiTheme="minorHAnsi" w:hAnsiTheme="minorHAnsi" w:cstheme="minorHAnsi"/>
          <w:sz w:val="24"/>
          <w:szCs w:val="24"/>
        </w:rPr>
        <w:t>Smluvní strany prohlašují, že údaje uvedené v čl. 1. této kupní smlouvy a taktéž oprávnění k podnikání jsou v souladu s právní skutečností v době uzavření smlouvy. Smluvní strany se zavazují, že osoby podepisující tuto kupní smlouvu jsou k tomuto úkonu oprávněny.</w:t>
      </w:r>
    </w:p>
    <w:p w14:paraId="2282A1BA" w14:textId="77777777" w:rsidR="00D40FC3" w:rsidRPr="00BE6CE8" w:rsidRDefault="00D40FC3" w:rsidP="007E2DCA">
      <w:pPr>
        <w:autoSpaceDE w:val="0"/>
        <w:autoSpaceDN w:val="0"/>
        <w:adjustRightInd w:val="0"/>
        <w:spacing w:line="276" w:lineRule="auto"/>
        <w:jc w:val="both"/>
        <w:rPr>
          <w:rFonts w:asciiTheme="minorHAnsi" w:hAnsiTheme="minorHAnsi" w:cstheme="minorHAnsi"/>
          <w:sz w:val="24"/>
          <w:szCs w:val="24"/>
        </w:rPr>
      </w:pPr>
    </w:p>
    <w:p w14:paraId="6569585E" w14:textId="77777777" w:rsidR="0059537C" w:rsidRDefault="0059537C">
      <w:pPr>
        <w:rPr>
          <w:rFonts w:ascii="Calibri" w:hAnsi="Calibri" w:cs="Calibri"/>
          <w:b/>
          <w:bCs/>
          <w:caps/>
          <w:noProof/>
          <w:color w:val="345D90"/>
          <w:sz w:val="32"/>
          <w:szCs w:val="32"/>
        </w:rPr>
      </w:pPr>
      <w:r>
        <w:br w:type="page"/>
      </w:r>
    </w:p>
    <w:p w14:paraId="08831050" w14:textId="0DAA9D83" w:rsidR="00501690" w:rsidRDefault="00501690" w:rsidP="00501690">
      <w:pPr>
        <w:pStyle w:val="Nadpis3"/>
      </w:pPr>
      <w:r>
        <w:lastRenderedPageBreak/>
        <w:t xml:space="preserve">VZÁJEMNÝ STYK objednatele </w:t>
      </w:r>
      <w:r w:rsidRPr="00501690">
        <w:t>zhotovitele</w:t>
      </w:r>
      <w:r>
        <w:t>, a dalších osob</w:t>
      </w:r>
    </w:p>
    <w:p w14:paraId="27157D95" w14:textId="77777777" w:rsidR="009A6694" w:rsidRPr="009A6694" w:rsidRDefault="009A6694" w:rsidP="009A6694">
      <w:pPr>
        <w:rPr>
          <w:sz w:val="24"/>
          <w:szCs w:val="24"/>
        </w:rPr>
      </w:pPr>
    </w:p>
    <w:p w14:paraId="7E7F74E9" w14:textId="77777777" w:rsidR="00501690" w:rsidRDefault="00501690" w:rsidP="0064677B">
      <w:pPr>
        <w:pStyle w:val="Zkladntext"/>
        <w:numPr>
          <w:ilvl w:val="1"/>
          <w:numId w:val="16"/>
        </w:numPr>
        <w:tabs>
          <w:tab w:val="left" w:pos="567"/>
        </w:tabs>
        <w:spacing w:after="0"/>
        <w:ind w:left="567" w:hanging="567"/>
        <w:jc w:val="both"/>
        <w:rPr>
          <w:rFonts w:asciiTheme="minorHAnsi" w:hAnsiTheme="minorHAnsi" w:cstheme="minorHAnsi"/>
          <w:sz w:val="24"/>
          <w:szCs w:val="24"/>
        </w:rPr>
      </w:pPr>
      <w:r w:rsidRPr="00501690">
        <w:rPr>
          <w:rFonts w:asciiTheme="minorHAnsi" w:hAnsiTheme="minorHAnsi" w:cstheme="minorHAnsi"/>
          <w:sz w:val="24"/>
          <w:szCs w:val="24"/>
        </w:rPr>
        <w:t>Písemnosti touto smlouvou předpokládané (např. změny odpovědných osob, návrh na změny smlouvy, odstoupení od smlouvy, různé výzvy k plnění či placení) budou druhé smluvní straně zasílány:</w:t>
      </w:r>
      <w:r>
        <w:rPr>
          <w:rFonts w:asciiTheme="minorHAnsi" w:hAnsiTheme="minorHAnsi" w:cstheme="minorHAnsi"/>
          <w:sz w:val="24"/>
          <w:szCs w:val="24"/>
        </w:rPr>
        <w:t xml:space="preserve"> </w:t>
      </w:r>
    </w:p>
    <w:p w14:paraId="7AB5048A" w14:textId="77777777" w:rsidR="00501690" w:rsidRDefault="00501690" w:rsidP="0064677B">
      <w:pPr>
        <w:pStyle w:val="Zkladntext"/>
        <w:numPr>
          <w:ilvl w:val="0"/>
          <w:numId w:val="17"/>
        </w:numPr>
        <w:tabs>
          <w:tab w:val="left" w:pos="567"/>
        </w:tabs>
        <w:spacing w:after="0"/>
        <w:ind w:left="567" w:hanging="567"/>
        <w:jc w:val="both"/>
        <w:rPr>
          <w:rFonts w:asciiTheme="minorHAnsi" w:hAnsiTheme="minorHAnsi" w:cstheme="minorHAnsi"/>
          <w:sz w:val="24"/>
          <w:szCs w:val="24"/>
        </w:rPr>
      </w:pPr>
      <w:r w:rsidRPr="00501690">
        <w:rPr>
          <w:rFonts w:asciiTheme="minorHAnsi" w:hAnsiTheme="minorHAnsi" w:cstheme="minorHAnsi"/>
          <w:sz w:val="24"/>
          <w:szCs w:val="24"/>
        </w:rPr>
        <w:t xml:space="preserve">písemně a předávány osobně (proti potvrzení), poslány </w:t>
      </w:r>
      <w:r>
        <w:rPr>
          <w:rFonts w:asciiTheme="minorHAnsi" w:hAnsiTheme="minorHAnsi" w:cstheme="minorHAnsi"/>
          <w:sz w:val="24"/>
          <w:szCs w:val="24"/>
        </w:rPr>
        <w:t xml:space="preserve">doporučenou poštou nebo kurýrem </w:t>
      </w:r>
      <w:r w:rsidRPr="00501690">
        <w:rPr>
          <w:rFonts w:asciiTheme="minorHAnsi" w:hAnsiTheme="minorHAnsi" w:cstheme="minorHAnsi"/>
          <w:sz w:val="24"/>
          <w:szCs w:val="24"/>
        </w:rPr>
        <w:t>(proti potvrzení), případně elektronickou poštou</w:t>
      </w:r>
    </w:p>
    <w:p w14:paraId="0D7C2E54" w14:textId="77777777" w:rsidR="00AB1A76" w:rsidRDefault="00501690" w:rsidP="0064677B">
      <w:pPr>
        <w:pStyle w:val="Zkladntext"/>
        <w:numPr>
          <w:ilvl w:val="0"/>
          <w:numId w:val="17"/>
        </w:numPr>
        <w:tabs>
          <w:tab w:val="left" w:pos="567"/>
        </w:tabs>
        <w:spacing w:after="0"/>
        <w:ind w:left="567" w:hanging="567"/>
        <w:jc w:val="both"/>
        <w:rPr>
          <w:rFonts w:asciiTheme="minorHAnsi" w:hAnsiTheme="minorHAnsi" w:cstheme="minorHAnsi"/>
          <w:sz w:val="24"/>
          <w:szCs w:val="24"/>
        </w:rPr>
      </w:pPr>
      <w:r w:rsidRPr="00501690">
        <w:rPr>
          <w:rFonts w:asciiTheme="minorHAnsi" w:hAnsiTheme="minorHAnsi" w:cstheme="minorHAnsi"/>
          <w:sz w:val="24"/>
          <w:szCs w:val="24"/>
        </w:rPr>
        <w:t>doručeny, zaslány nebo přeneseny na adresu druhé smluvní strany uvedenou ve Smlouvě. Pokud některá ze smluvních stran oznámí změnu své adresy, budou písemnosti od obdržení této změny doručovány na tuto novou adresu,</w:t>
      </w:r>
    </w:p>
    <w:p w14:paraId="7009FA4B" w14:textId="77777777" w:rsidR="00501690" w:rsidRPr="00AB1A76" w:rsidRDefault="00501690" w:rsidP="0064677B">
      <w:pPr>
        <w:pStyle w:val="Zkladntext"/>
        <w:numPr>
          <w:ilvl w:val="1"/>
          <w:numId w:val="16"/>
        </w:numPr>
        <w:tabs>
          <w:tab w:val="left" w:pos="567"/>
        </w:tabs>
        <w:spacing w:after="0"/>
        <w:ind w:left="567" w:hanging="567"/>
        <w:jc w:val="both"/>
        <w:rPr>
          <w:rFonts w:asciiTheme="minorHAnsi" w:hAnsiTheme="minorHAnsi" w:cstheme="minorHAnsi"/>
          <w:sz w:val="24"/>
          <w:szCs w:val="24"/>
        </w:rPr>
      </w:pPr>
      <w:r w:rsidRPr="00AB1A76">
        <w:rPr>
          <w:rFonts w:asciiTheme="minorHAnsi" w:hAnsiTheme="minorHAnsi" w:cstheme="minorHAnsi"/>
          <w:sz w:val="24"/>
          <w:szCs w:val="24"/>
        </w:rPr>
        <w:t xml:space="preserve">Zástupce pro věci technické objednatele je oprávněn provádět rozhodnutí týkající se např.: </w:t>
      </w:r>
      <w:r w:rsidRPr="00AB1A76">
        <w:rPr>
          <w:rFonts w:asciiTheme="minorHAnsi" w:hAnsiTheme="minorHAnsi" w:cstheme="minorHAnsi"/>
          <w:snapToGrid w:val="0"/>
          <w:sz w:val="24"/>
          <w:szCs w:val="24"/>
        </w:rPr>
        <w:t>pozastavení provádění prací na díle nebo jeho části, nebo pozast</w:t>
      </w:r>
      <w:r w:rsidR="00AB1A76">
        <w:rPr>
          <w:rFonts w:asciiTheme="minorHAnsi" w:hAnsiTheme="minorHAnsi" w:cstheme="minorHAnsi"/>
          <w:snapToGrid w:val="0"/>
          <w:sz w:val="24"/>
          <w:szCs w:val="24"/>
        </w:rPr>
        <w:t xml:space="preserve">avení provádění díla jako celku </w:t>
      </w:r>
      <w:r w:rsidRPr="00AB1A76">
        <w:rPr>
          <w:rFonts w:asciiTheme="minorHAnsi" w:hAnsiTheme="minorHAnsi" w:cstheme="minorHAnsi"/>
          <w:sz w:val="24"/>
          <w:szCs w:val="24"/>
        </w:rPr>
        <w:t xml:space="preserve">a dále je též oprávněn k podpisu předávacích protokolů a zápisů dle této smlouvy o dílo. </w:t>
      </w:r>
    </w:p>
    <w:p w14:paraId="49D40EC6" w14:textId="77777777" w:rsidR="00501690" w:rsidRPr="00BE6CE8" w:rsidRDefault="00501690" w:rsidP="0064677B">
      <w:pPr>
        <w:pStyle w:val="Zkladntext"/>
        <w:numPr>
          <w:ilvl w:val="1"/>
          <w:numId w:val="16"/>
        </w:numPr>
        <w:tabs>
          <w:tab w:val="left" w:pos="567"/>
          <w:tab w:val="left" w:pos="851"/>
        </w:tabs>
        <w:spacing w:after="0"/>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Zhotovitel zajistí odborné vedení provádění díla osobou, která má pro tuto činnost oprávnění podle zákona č. 360/1992 Sb., ve znění pozdějších změn. </w:t>
      </w:r>
    </w:p>
    <w:p w14:paraId="2A0D9856" w14:textId="77777777" w:rsidR="00A82EEE" w:rsidRPr="00BE6CE8" w:rsidRDefault="00A82EEE" w:rsidP="009A6694">
      <w:pPr>
        <w:pStyle w:val="Zkladntext"/>
        <w:tabs>
          <w:tab w:val="left" w:pos="567"/>
          <w:tab w:val="left" w:pos="851"/>
        </w:tabs>
        <w:spacing w:after="0"/>
        <w:ind w:left="567"/>
        <w:jc w:val="both"/>
        <w:rPr>
          <w:rFonts w:asciiTheme="minorHAnsi" w:hAnsiTheme="minorHAnsi" w:cstheme="minorHAnsi"/>
          <w:sz w:val="24"/>
          <w:szCs w:val="24"/>
        </w:rPr>
      </w:pPr>
    </w:p>
    <w:p w14:paraId="42159BE4" w14:textId="77777777" w:rsidR="00BE6CE8" w:rsidRDefault="00BE6CE8" w:rsidP="009A6694">
      <w:pPr>
        <w:pStyle w:val="Nadpis3"/>
        <w:spacing w:before="0"/>
      </w:pPr>
      <w:r w:rsidRPr="00BE6CE8">
        <w:t>IDENTIFIKAČNÍ ÚDAJE STAVBY (DÍLA):</w:t>
      </w:r>
    </w:p>
    <w:p w14:paraId="520A62CD" w14:textId="77777777" w:rsidR="009A6694" w:rsidRPr="009A6694" w:rsidRDefault="009A6694" w:rsidP="009A6694">
      <w:pPr>
        <w:rPr>
          <w:sz w:val="24"/>
          <w:szCs w:val="24"/>
        </w:rPr>
      </w:pPr>
    </w:p>
    <w:p w14:paraId="2D39DD7F" w14:textId="7838F8EB" w:rsidR="00352B3B" w:rsidRPr="00CA1537" w:rsidRDefault="00352B3B" w:rsidP="00CA1537">
      <w:pPr>
        <w:pStyle w:val="Odstavecseseznamem"/>
        <w:numPr>
          <w:ilvl w:val="1"/>
          <w:numId w:val="18"/>
        </w:numPr>
        <w:tabs>
          <w:tab w:val="left" w:pos="567"/>
          <w:tab w:val="left" w:pos="2127"/>
        </w:tabs>
        <w:ind w:left="567" w:hanging="567"/>
        <w:contextualSpacing w:val="0"/>
        <w:jc w:val="both"/>
        <w:rPr>
          <w:rFonts w:asciiTheme="minorHAnsi" w:hAnsiTheme="minorHAnsi" w:cstheme="minorHAnsi"/>
          <w:sz w:val="24"/>
          <w:szCs w:val="24"/>
        </w:rPr>
      </w:pPr>
      <w:r w:rsidRPr="00CA1537">
        <w:rPr>
          <w:rFonts w:asciiTheme="minorHAnsi" w:hAnsiTheme="minorHAnsi" w:cstheme="minorHAnsi"/>
          <w:sz w:val="24"/>
          <w:szCs w:val="24"/>
        </w:rPr>
        <w:t>Předmětem této smlouvy je provedení díla – dodávek a stavebních prací v rozsahu zadávacího řízení na zakázku s názvem „</w:t>
      </w:r>
      <w:r w:rsidR="00660693" w:rsidRPr="00660693">
        <w:rPr>
          <w:rFonts w:asciiTheme="minorHAnsi" w:hAnsiTheme="minorHAnsi" w:cstheme="minorHAnsi"/>
          <w:b/>
          <w:bCs/>
          <w:sz w:val="24"/>
          <w:szCs w:val="24"/>
        </w:rPr>
        <w:t>Mikulov – bezpečnostní úprava stávajícího napojení</w:t>
      </w:r>
      <w:r w:rsidRPr="00CA1537">
        <w:rPr>
          <w:rFonts w:asciiTheme="minorHAnsi" w:hAnsiTheme="minorHAnsi" w:cstheme="minorHAnsi"/>
          <w:sz w:val="24"/>
          <w:szCs w:val="24"/>
        </w:rPr>
        <w:t xml:space="preserve">“ (dále též „dílo“) na základě stejnojmenné projektové dokumentace zpracované </w:t>
      </w:r>
      <w:r w:rsidR="00CA1537" w:rsidRPr="00CA1537">
        <w:rPr>
          <w:rFonts w:asciiTheme="minorHAnsi" w:hAnsiTheme="minorHAnsi" w:cstheme="minorHAnsi"/>
          <w:sz w:val="24"/>
          <w:szCs w:val="24"/>
        </w:rPr>
        <w:t xml:space="preserve">společností </w:t>
      </w:r>
      <w:proofErr w:type="spellStart"/>
      <w:r w:rsidR="00CA1537" w:rsidRPr="00CA1537">
        <w:rPr>
          <w:rFonts w:asciiTheme="minorHAnsi" w:hAnsiTheme="minorHAnsi" w:cstheme="minorHAnsi"/>
          <w:sz w:val="24"/>
          <w:szCs w:val="24"/>
        </w:rPr>
        <w:t>Viadesigne</w:t>
      </w:r>
      <w:proofErr w:type="spellEnd"/>
      <w:r w:rsidR="00CA1537" w:rsidRPr="00CA1537">
        <w:rPr>
          <w:rFonts w:asciiTheme="minorHAnsi" w:hAnsiTheme="minorHAnsi" w:cstheme="minorHAnsi"/>
          <w:sz w:val="24"/>
          <w:szCs w:val="24"/>
        </w:rPr>
        <w:t xml:space="preserve"> s.r.o., Na Zahradách 1151/16, 690 02 Břeclav, IČ: 27696880 Hlavní projektant</w:t>
      </w:r>
      <w:r w:rsidR="00CA1537">
        <w:rPr>
          <w:rFonts w:asciiTheme="minorHAnsi" w:hAnsiTheme="minorHAnsi" w:cstheme="minorHAnsi"/>
          <w:sz w:val="24"/>
          <w:szCs w:val="24"/>
        </w:rPr>
        <w:t xml:space="preserve"> </w:t>
      </w:r>
      <w:r w:rsidR="00CA1537" w:rsidRPr="00CA1537">
        <w:rPr>
          <w:rFonts w:asciiTheme="minorHAnsi" w:hAnsiTheme="minorHAnsi" w:cstheme="minorHAnsi"/>
          <w:sz w:val="24"/>
          <w:szCs w:val="24"/>
        </w:rPr>
        <w:t xml:space="preserve">Ing. Martin </w:t>
      </w:r>
      <w:proofErr w:type="spellStart"/>
      <w:r w:rsidR="00CA1537" w:rsidRPr="00CA1537">
        <w:rPr>
          <w:rFonts w:asciiTheme="minorHAnsi" w:hAnsiTheme="minorHAnsi" w:cstheme="minorHAnsi"/>
          <w:sz w:val="24"/>
          <w:szCs w:val="24"/>
        </w:rPr>
        <w:t>Stöhr</w:t>
      </w:r>
      <w:proofErr w:type="spellEnd"/>
      <w:r w:rsidR="00CA1537">
        <w:rPr>
          <w:rFonts w:asciiTheme="minorHAnsi" w:hAnsiTheme="minorHAnsi" w:cstheme="minorHAnsi"/>
          <w:sz w:val="24"/>
          <w:szCs w:val="24"/>
        </w:rPr>
        <w:t xml:space="preserve"> </w:t>
      </w:r>
      <w:r w:rsidR="00CA1537" w:rsidRPr="00CA1537">
        <w:rPr>
          <w:rFonts w:asciiTheme="minorHAnsi" w:hAnsiTheme="minorHAnsi" w:cstheme="minorHAnsi"/>
          <w:sz w:val="24"/>
          <w:szCs w:val="24"/>
        </w:rPr>
        <w:t>Číslo ČKAIT: 1005104</w:t>
      </w:r>
      <w:r w:rsidR="00BB0E1D" w:rsidRPr="00CA1537">
        <w:rPr>
          <w:rFonts w:asciiTheme="minorHAnsi" w:hAnsiTheme="minorHAnsi" w:cstheme="minorHAnsi"/>
          <w:sz w:val="24"/>
          <w:szCs w:val="24"/>
        </w:rPr>
        <w:t xml:space="preserve">, </w:t>
      </w:r>
      <w:r w:rsidRPr="00CA1537">
        <w:rPr>
          <w:rFonts w:asciiTheme="minorHAnsi" w:hAnsiTheme="minorHAnsi" w:cstheme="minorHAnsi"/>
          <w:sz w:val="24"/>
          <w:szCs w:val="24"/>
        </w:rPr>
        <w:t>a výkazu výměr (dále jen „projektová dokumentace“) a dle zadávacích podmínek této zakázky.</w:t>
      </w:r>
    </w:p>
    <w:p w14:paraId="2100A5D6" w14:textId="4A10E5F1" w:rsidR="00352B3B" w:rsidRPr="00352B3B" w:rsidRDefault="002A5745" w:rsidP="00352B3B">
      <w:pPr>
        <w:pStyle w:val="Odstavecseseznamem"/>
        <w:numPr>
          <w:ilvl w:val="1"/>
          <w:numId w:val="18"/>
        </w:numPr>
        <w:tabs>
          <w:tab w:val="left" w:pos="567"/>
          <w:tab w:val="left" w:pos="2127"/>
        </w:tabs>
        <w:ind w:left="567" w:hanging="567"/>
        <w:contextualSpacing w:val="0"/>
        <w:jc w:val="both"/>
        <w:rPr>
          <w:rFonts w:asciiTheme="minorHAnsi" w:hAnsiTheme="minorHAnsi" w:cstheme="minorHAnsi"/>
          <w:sz w:val="24"/>
          <w:szCs w:val="24"/>
        </w:rPr>
      </w:pPr>
      <w:r w:rsidRPr="00AB1A76">
        <w:rPr>
          <w:rFonts w:asciiTheme="minorHAnsi" w:hAnsiTheme="minorHAnsi" w:cstheme="minorHAnsi"/>
          <w:sz w:val="24"/>
          <w:szCs w:val="24"/>
        </w:rPr>
        <w:t xml:space="preserve">Místem plnění je: </w:t>
      </w:r>
      <w:r w:rsidRPr="00AB1A76">
        <w:rPr>
          <w:rFonts w:asciiTheme="minorHAnsi" w:hAnsiTheme="minorHAnsi" w:cstheme="minorHAnsi"/>
          <w:b/>
          <w:sz w:val="24"/>
          <w:szCs w:val="24"/>
        </w:rPr>
        <w:t>katastrální území Mikulov na Moravě</w:t>
      </w:r>
      <w:r w:rsidR="006A7E28">
        <w:rPr>
          <w:rFonts w:asciiTheme="minorHAnsi" w:hAnsiTheme="minorHAnsi" w:cstheme="minorHAnsi"/>
          <w:b/>
          <w:sz w:val="24"/>
          <w:szCs w:val="24"/>
        </w:rPr>
        <w:t xml:space="preserve">, </w:t>
      </w:r>
      <w:proofErr w:type="spellStart"/>
      <w:r w:rsidR="006A7E28">
        <w:rPr>
          <w:rFonts w:asciiTheme="minorHAnsi" w:hAnsiTheme="minorHAnsi" w:cstheme="minorHAnsi"/>
          <w:b/>
          <w:sz w:val="24"/>
          <w:szCs w:val="24"/>
        </w:rPr>
        <w:t>p</w:t>
      </w:r>
      <w:r w:rsidR="006A7E28" w:rsidRPr="006A7E28">
        <w:rPr>
          <w:rFonts w:asciiTheme="minorHAnsi" w:hAnsiTheme="minorHAnsi" w:cstheme="minorHAnsi"/>
          <w:b/>
          <w:sz w:val="24"/>
          <w:szCs w:val="24"/>
        </w:rPr>
        <w:t>arc</w:t>
      </w:r>
      <w:proofErr w:type="spellEnd"/>
      <w:r w:rsidR="006A7E28" w:rsidRPr="006A7E28">
        <w:rPr>
          <w:rFonts w:asciiTheme="minorHAnsi" w:hAnsiTheme="minorHAnsi" w:cstheme="minorHAnsi"/>
          <w:b/>
          <w:sz w:val="24"/>
          <w:szCs w:val="24"/>
        </w:rPr>
        <w:t xml:space="preserve">. č. </w:t>
      </w:r>
      <w:r w:rsidR="00B31EF7">
        <w:rPr>
          <w:rFonts w:asciiTheme="minorHAnsi" w:hAnsiTheme="minorHAnsi" w:cstheme="minorHAnsi"/>
          <w:b/>
          <w:sz w:val="24"/>
          <w:szCs w:val="24"/>
        </w:rPr>
        <w:t>8844</w:t>
      </w:r>
      <w:r w:rsidR="00AA5944">
        <w:rPr>
          <w:rFonts w:asciiTheme="minorHAnsi" w:hAnsiTheme="minorHAnsi" w:cstheme="minorHAnsi"/>
          <w:b/>
          <w:sz w:val="24"/>
          <w:szCs w:val="24"/>
        </w:rPr>
        <w:t xml:space="preserve">, </w:t>
      </w:r>
      <w:r w:rsidR="00B31EF7">
        <w:rPr>
          <w:rFonts w:asciiTheme="minorHAnsi" w:hAnsiTheme="minorHAnsi" w:cstheme="minorHAnsi"/>
          <w:b/>
          <w:sz w:val="24"/>
          <w:szCs w:val="24"/>
        </w:rPr>
        <w:t>8422 a katastrální území Sedlec u Mikulova</w:t>
      </w:r>
      <w:r w:rsidR="00AA5944">
        <w:rPr>
          <w:rFonts w:asciiTheme="minorHAnsi" w:hAnsiTheme="minorHAnsi" w:cstheme="minorHAnsi"/>
          <w:b/>
          <w:sz w:val="24"/>
          <w:szCs w:val="24"/>
        </w:rPr>
        <w:t xml:space="preserve">, </w:t>
      </w:r>
      <w:proofErr w:type="spellStart"/>
      <w:r w:rsidR="00B31EF7">
        <w:rPr>
          <w:rFonts w:asciiTheme="minorHAnsi" w:hAnsiTheme="minorHAnsi" w:cstheme="minorHAnsi"/>
          <w:b/>
          <w:sz w:val="24"/>
          <w:szCs w:val="24"/>
        </w:rPr>
        <w:t>parc</w:t>
      </w:r>
      <w:proofErr w:type="spellEnd"/>
      <w:r w:rsidR="00B31EF7">
        <w:rPr>
          <w:rFonts w:asciiTheme="minorHAnsi" w:hAnsiTheme="minorHAnsi" w:cstheme="minorHAnsi"/>
          <w:b/>
          <w:sz w:val="24"/>
          <w:szCs w:val="24"/>
        </w:rPr>
        <w:t>. č.807</w:t>
      </w:r>
      <w:r w:rsidRPr="00AB1A76">
        <w:rPr>
          <w:rFonts w:asciiTheme="minorHAnsi" w:hAnsiTheme="minorHAnsi" w:cstheme="minorHAnsi"/>
          <w:sz w:val="24"/>
          <w:szCs w:val="24"/>
        </w:rPr>
        <w:t>.</w:t>
      </w:r>
    </w:p>
    <w:p w14:paraId="50393AB6" w14:textId="7D161F59" w:rsidR="005E4CA8" w:rsidRPr="00AB1A76" w:rsidRDefault="001C3A9B" w:rsidP="0064677B">
      <w:pPr>
        <w:pStyle w:val="Odstavecseseznamem"/>
        <w:numPr>
          <w:ilvl w:val="1"/>
          <w:numId w:val="18"/>
        </w:numPr>
        <w:tabs>
          <w:tab w:val="left" w:pos="567"/>
          <w:tab w:val="left" w:pos="2127"/>
        </w:tabs>
        <w:ind w:left="567" w:hanging="567"/>
        <w:contextualSpacing w:val="0"/>
        <w:jc w:val="both"/>
        <w:rPr>
          <w:rFonts w:asciiTheme="minorHAnsi" w:hAnsiTheme="minorHAnsi" w:cstheme="minorHAnsi"/>
          <w:sz w:val="24"/>
          <w:szCs w:val="24"/>
        </w:rPr>
      </w:pPr>
      <w:r w:rsidRPr="00AB1A76">
        <w:rPr>
          <w:rFonts w:asciiTheme="minorHAnsi" w:hAnsiTheme="minorHAnsi" w:cstheme="minorHAnsi"/>
          <w:sz w:val="24"/>
          <w:szCs w:val="24"/>
        </w:rPr>
        <w:t xml:space="preserve">Zhotovitel provede dílo v souladu s Cenovou nabídkou zhotovitele, která byla předložena v rámci zadávacího řízení o zadání veřejné zakázky, na </w:t>
      </w:r>
      <w:r w:rsidR="004C17E5" w:rsidRPr="00AB1A76">
        <w:rPr>
          <w:rFonts w:asciiTheme="minorHAnsi" w:hAnsiTheme="minorHAnsi" w:cstheme="minorHAnsi"/>
          <w:sz w:val="24"/>
          <w:szCs w:val="24"/>
        </w:rPr>
        <w:t>základě,</w:t>
      </w:r>
      <w:r w:rsidRPr="00AB1A76">
        <w:rPr>
          <w:rFonts w:asciiTheme="minorHAnsi" w:hAnsiTheme="minorHAnsi" w:cstheme="minorHAnsi"/>
          <w:sz w:val="24"/>
          <w:szCs w:val="24"/>
        </w:rPr>
        <w:t xml:space="preserve"> kterého byla uzavřena tato smlouva o dílo. </w:t>
      </w:r>
      <w:r w:rsidR="00EA73A3">
        <w:rPr>
          <w:rFonts w:asciiTheme="minorHAnsi" w:hAnsiTheme="minorHAnsi" w:cstheme="minorHAnsi"/>
          <w:sz w:val="24"/>
          <w:szCs w:val="24"/>
        </w:rPr>
        <w:t>Naceněný soupis dodávek a stavebních prací je nedílnou součástí této smlouvy o dílo</w:t>
      </w:r>
      <w:r w:rsidR="005E4CA8" w:rsidRPr="00AB1A76">
        <w:rPr>
          <w:rFonts w:asciiTheme="minorHAnsi" w:hAnsiTheme="minorHAnsi" w:cstheme="minorHAnsi"/>
          <w:sz w:val="24"/>
          <w:szCs w:val="24"/>
        </w:rPr>
        <w:t>.</w:t>
      </w:r>
    </w:p>
    <w:p w14:paraId="3E8E334E" w14:textId="77777777" w:rsidR="001C3A9B" w:rsidRPr="00AB1A76" w:rsidRDefault="001C3A9B" w:rsidP="00352B3B">
      <w:pPr>
        <w:pStyle w:val="Odstavecseseznamem"/>
        <w:numPr>
          <w:ilvl w:val="1"/>
          <w:numId w:val="18"/>
        </w:numPr>
        <w:tabs>
          <w:tab w:val="left" w:pos="567"/>
          <w:tab w:val="left" w:pos="2127"/>
        </w:tabs>
        <w:contextualSpacing w:val="0"/>
        <w:jc w:val="both"/>
        <w:rPr>
          <w:rFonts w:asciiTheme="minorHAnsi" w:hAnsiTheme="minorHAnsi" w:cstheme="minorHAnsi"/>
          <w:b/>
          <w:sz w:val="24"/>
          <w:szCs w:val="24"/>
        </w:rPr>
      </w:pPr>
      <w:r w:rsidRPr="00AB1A76">
        <w:rPr>
          <w:rFonts w:asciiTheme="minorHAnsi" w:hAnsiTheme="minorHAnsi" w:cstheme="minorHAnsi"/>
          <w:b/>
          <w:sz w:val="24"/>
          <w:szCs w:val="24"/>
        </w:rPr>
        <w:t>Povinnost zhotovitele provést dílo dle této smlouvy zahrnuje zejména:</w:t>
      </w:r>
    </w:p>
    <w:p w14:paraId="70531358" w14:textId="797D4A64" w:rsidR="00A56D3D" w:rsidRPr="00BE6CE8" w:rsidRDefault="001C3A9B" w:rsidP="00C73C5F">
      <w:pPr>
        <w:pStyle w:val="Zkladntextodsazen3"/>
        <w:numPr>
          <w:ilvl w:val="0"/>
          <w:numId w:val="4"/>
        </w:numPr>
        <w:tabs>
          <w:tab w:val="left" w:pos="1843"/>
        </w:tabs>
        <w:ind w:left="1276" w:hanging="567"/>
        <w:jc w:val="both"/>
        <w:rPr>
          <w:rFonts w:asciiTheme="minorHAnsi" w:hAnsiTheme="minorHAnsi" w:cstheme="minorHAnsi"/>
          <w:bCs/>
          <w:sz w:val="24"/>
          <w:szCs w:val="24"/>
        </w:rPr>
      </w:pPr>
      <w:r w:rsidRPr="00BE6CE8">
        <w:rPr>
          <w:rFonts w:asciiTheme="minorHAnsi" w:hAnsiTheme="minorHAnsi" w:cstheme="minorHAnsi"/>
          <w:bCs/>
          <w:sz w:val="24"/>
          <w:szCs w:val="24"/>
        </w:rPr>
        <w:t>provedení veškerých prací a dodávek uvedených v</w:t>
      </w:r>
      <w:r w:rsidR="005E4CA8" w:rsidRPr="00BE6CE8">
        <w:rPr>
          <w:rFonts w:asciiTheme="minorHAnsi" w:hAnsiTheme="minorHAnsi" w:cstheme="minorHAnsi"/>
          <w:bCs/>
          <w:sz w:val="24"/>
          <w:szCs w:val="24"/>
        </w:rPr>
        <w:t> </w:t>
      </w:r>
      <w:r w:rsidR="005E4CA8" w:rsidRPr="00BE6CE8">
        <w:rPr>
          <w:rFonts w:asciiTheme="minorHAnsi" w:hAnsiTheme="minorHAnsi" w:cstheme="minorHAnsi"/>
          <w:b/>
          <w:bCs/>
          <w:sz w:val="24"/>
          <w:szCs w:val="24"/>
        </w:rPr>
        <w:t xml:space="preserve">soupisu stavebních prací a projektové dokumentaci </w:t>
      </w:r>
    </w:p>
    <w:p w14:paraId="3E1A1945" w14:textId="77777777" w:rsidR="001C3A9B" w:rsidRPr="00BE6CE8" w:rsidRDefault="001C3A9B" w:rsidP="00C73C5F">
      <w:pPr>
        <w:pStyle w:val="Zkladntextodsazen3"/>
        <w:numPr>
          <w:ilvl w:val="0"/>
          <w:numId w:val="4"/>
        </w:numPr>
        <w:tabs>
          <w:tab w:val="left" w:pos="1843"/>
        </w:tabs>
        <w:ind w:left="1276" w:hanging="567"/>
        <w:jc w:val="both"/>
        <w:rPr>
          <w:rFonts w:asciiTheme="minorHAnsi" w:hAnsiTheme="minorHAnsi" w:cstheme="minorHAnsi"/>
          <w:bCs/>
          <w:sz w:val="24"/>
          <w:szCs w:val="24"/>
        </w:rPr>
      </w:pPr>
      <w:r w:rsidRPr="00BE6CE8">
        <w:rPr>
          <w:rFonts w:asciiTheme="minorHAnsi" w:hAnsiTheme="minorHAnsi" w:cstheme="minorHAnsi"/>
          <w:bCs/>
          <w:sz w:val="24"/>
          <w:szCs w:val="24"/>
        </w:rPr>
        <w:t>úklid místa pro provádění díla,</w:t>
      </w:r>
    </w:p>
    <w:p w14:paraId="0A48411D" w14:textId="77777777" w:rsidR="001C3A9B" w:rsidRPr="00BE6CE8" w:rsidRDefault="001C3A9B" w:rsidP="00C73C5F">
      <w:pPr>
        <w:pStyle w:val="Zkladntextodsazen3"/>
        <w:numPr>
          <w:ilvl w:val="0"/>
          <w:numId w:val="4"/>
        </w:numPr>
        <w:tabs>
          <w:tab w:val="left" w:pos="1843"/>
        </w:tabs>
        <w:ind w:left="1276" w:hanging="567"/>
        <w:jc w:val="both"/>
        <w:rPr>
          <w:rFonts w:asciiTheme="minorHAnsi" w:hAnsiTheme="minorHAnsi" w:cstheme="minorHAnsi"/>
          <w:bCs/>
          <w:sz w:val="24"/>
          <w:szCs w:val="24"/>
        </w:rPr>
      </w:pPr>
      <w:r w:rsidRPr="00BE6CE8">
        <w:rPr>
          <w:rFonts w:asciiTheme="minorHAnsi" w:hAnsiTheme="minorHAnsi" w:cstheme="minorHAnsi"/>
          <w:bCs/>
          <w:sz w:val="24"/>
          <w:szCs w:val="24"/>
        </w:rPr>
        <w:t>ověření polohy stávajících podzemních inženýrských sítí, včetně jejich případného vytyčení,</w:t>
      </w:r>
    </w:p>
    <w:p w14:paraId="10F6AF3C" w14:textId="77777777" w:rsidR="001C3A9B" w:rsidRPr="00BE6CE8" w:rsidRDefault="001C3A9B" w:rsidP="00C73C5F">
      <w:pPr>
        <w:pStyle w:val="Zkladntextodsazen3"/>
        <w:numPr>
          <w:ilvl w:val="0"/>
          <w:numId w:val="4"/>
        </w:numPr>
        <w:tabs>
          <w:tab w:val="left" w:pos="1843"/>
        </w:tabs>
        <w:ind w:left="1276" w:hanging="567"/>
        <w:jc w:val="both"/>
        <w:rPr>
          <w:rFonts w:asciiTheme="minorHAnsi" w:hAnsiTheme="minorHAnsi" w:cstheme="minorHAnsi"/>
          <w:bCs/>
          <w:sz w:val="24"/>
          <w:szCs w:val="24"/>
        </w:rPr>
      </w:pPr>
      <w:r w:rsidRPr="00BE6CE8">
        <w:rPr>
          <w:rFonts w:asciiTheme="minorHAnsi" w:hAnsiTheme="minorHAnsi" w:cstheme="minorHAnsi"/>
          <w:bCs/>
          <w:sz w:val="24"/>
          <w:szCs w:val="24"/>
        </w:rPr>
        <w:t>zajištění bezpečnosti provozu na komunikacích v místě plnění, pokud bude prováděním díla dotčen provoz na komunikacích, včetně zajištění dopravního značení po dobu provádění díla,</w:t>
      </w:r>
    </w:p>
    <w:p w14:paraId="62AD3F07" w14:textId="77777777" w:rsidR="001C3A9B" w:rsidRPr="00BE6CE8" w:rsidRDefault="001C3A9B" w:rsidP="00C73C5F">
      <w:pPr>
        <w:pStyle w:val="Zkladntextodsazen3"/>
        <w:numPr>
          <w:ilvl w:val="0"/>
          <w:numId w:val="4"/>
        </w:numPr>
        <w:tabs>
          <w:tab w:val="left" w:pos="1843"/>
        </w:tabs>
        <w:ind w:left="1276" w:hanging="567"/>
        <w:jc w:val="both"/>
        <w:rPr>
          <w:rFonts w:asciiTheme="minorHAnsi" w:hAnsiTheme="minorHAnsi" w:cstheme="minorHAnsi"/>
          <w:bCs/>
          <w:sz w:val="24"/>
          <w:szCs w:val="24"/>
        </w:rPr>
      </w:pPr>
      <w:r w:rsidRPr="00BE6CE8">
        <w:rPr>
          <w:rFonts w:asciiTheme="minorHAnsi" w:hAnsiTheme="minorHAnsi" w:cstheme="minorHAnsi"/>
          <w:bCs/>
          <w:sz w:val="24"/>
          <w:szCs w:val="24"/>
        </w:rPr>
        <w:t>dopravu osob, materiálu, strojů a nářadí po celou dobu provádění díla.</w:t>
      </w:r>
    </w:p>
    <w:p w14:paraId="2B57CC28" w14:textId="1584EB62" w:rsidR="001A3260" w:rsidRPr="00BE6CE8" w:rsidRDefault="001A3260" w:rsidP="00C73C5F">
      <w:pPr>
        <w:pStyle w:val="Zkladntextodsazen3"/>
        <w:numPr>
          <w:ilvl w:val="0"/>
          <w:numId w:val="4"/>
        </w:numPr>
        <w:tabs>
          <w:tab w:val="left" w:pos="1843"/>
        </w:tabs>
        <w:ind w:left="1276" w:hanging="567"/>
        <w:jc w:val="both"/>
        <w:rPr>
          <w:rFonts w:asciiTheme="minorHAnsi" w:hAnsiTheme="minorHAnsi" w:cstheme="minorHAnsi"/>
          <w:b/>
          <w:bCs/>
          <w:sz w:val="24"/>
          <w:szCs w:val="24"/>
        </w:rPr>
      </w:pPr>
      <w:r w:rsidRPr="00BE6CE8">
        <w:rPr>
          <w:rFonts w:asciiTheme="minorHAnsi" w:hAnsiTheme="minorHAnsi" w:cstheme="minorHAnsi"/>
          <w:b/>
          <w:sz w:val="24"/>
          <w:szCs w:val="24"/>
        </w:rPr>
        <w:t xml:space="preserve">zajistit atesty a doklady o požadovaných vlastnostech výrobků do předání a převzetí díla (dle zákona č. 22/1997 Sb. – prohlášení o shodě) </w:t>
      </w:r>
    </w:p>
    <w:p w14:paraId="623FE17D" w14:textId="77777777" w:rsidR="001A3260" w:rsidRPr="00BE6CE8" w:rsidRDefault="001A3260" w:rsidP="00C73C5F">
      <w:pPr>
        <w:pStyle w:val="Zkladntextodsazen3"/>
        <w:numPr>
          <w:ilvl w:val="0"/>
          <w:numId w:val="4"/>
        </w:numPr>
        <w:tabs>
          <w:tab w:val="left" w:pos="1843"/>
        </w:tabs>
        <w:ind w:left="1276" w:hanging="567"/>
        <w:jc w:val="both"/>
        <w:rPr>
          <w:rFonts w:asciiTheme="minorHAnsi" w:hAnsiTheme="minorHAnsi" w:cstheme="minorHAnsi"/>
          <w:b/>
          <w:bCs/>
          <w:sz w:val="24"/>
          <w:szCs w:val="24"/>
        </w:rPr>
      </w:pPr>
      <w:r w:rsidRPr="00BE6CE8">
        <w:rPr>
          <w:rFonts w:asciiTheme="minorHAnsi" w:hAnsiTheme="minorHAnsi" w:cstheme="minorHAnsi"/>
          <w:b/>
          <w:bCs/>
          <w:sz w:val="24"/>
          <w:szCs w:val="24"/>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7BA52C6" w14:textId="38B52B9F" w:rsidR="001A3260" w:rsidRPr="00BE6CE8" w:rsidRDefault="001A3260" w:rsidP="00C73C5F">
      <w:pPr>
        <w:pStyle w:val="Odstavecseseznamem"/>
        <w:numPr>
          <w:ilvl w:val="0"/>
          <w:numId w:val="4"/>
        </w:numPr>
        <w:tabs>
          <w:tab w:val="left" w:pos="1843"/>
        </w:tabs>
        <w:ind w:left="1276" w:hanging="567"/>
        <w:contextualSpacing w:val="0"/>
        <w:jc w:val="both"/>
        <w:rPr>
          <w:rFonts w:asciiTheme="minorHAnsi" w:hAnsiTheme="minorHAnsi" w:cstheme="minorHAnsi"/>
          <w:b/>
          <w:bCs/>
          <w:sz w:val="24"/>
          <w:szCs w:val="24"/>
        </w:rPr>
      </w:pPr>
      <w:r w:rsidRPr="00BE6CE8">
        <w:rPr>
          <w:rFonts w:asciiTheme="minorHAnsi" w:hAnsiTheme="minorHAnsi" w:cstheme="minorHAnsi"/>
          <w:b/>
          <w:bCs/>
          <w:sz w:val="24"/>
          <w:szCs w:val="24"/>
        </w:rPr>
        <w:t xml:space="preserve">odvoz (kontejnerová doprava suti) a jeho ekologická likvidace v souladu s ustanoveními </w:t>
      </w:r>
      <w:r w:rsidRPr="00340392">
        <w:rPr>
          <w:rFonts w:asciiTheme="minorHAnsi" w:hAnsiTheme="minorHAnsi" w:cstheme="minorHAnsi"/>
          <w:b/>
          <w:bCs/>
          <w:sz w:val="24"/>
          <w:szCs w:val="24"/>
        </w:rPr>
        <w:t xml:space="preserve">zákona </w:t>
      </w:r>
      <w:r w:rsidR="005B297B" w:rsidRPr="00C41D76">
        <w:rPr>
          <w:rFonts w:asciiTheme="minorHAnsi" w:hAnsiTheme="minorHAnsi"/>
          <w:b/>
          <w:sz w:val="24"/>
        </w:rPr>
        <w:t xml:space="preserve">č. 541/2020., o odpadech </w:t>
      </w:r>
    </w:p>
    <w:p w14:paraId="52065204" w14:textId="77777777" w:rsidR="001A3260" w:rsidRPr="00BE6CE8" w:rsidRDefault="001A3260" w:rsidP="00C73C5F">
      <w:pPr>
        <w:pStyle w:val="Odstavecseseznamem"/>
        <w:numPr>
          <w:ilvl w:val="0"/>
          <w:numId w:val="4"/>
        </w:numPr>
        <w:tabs>
          <w:tab w:val="left" w:pos="1843"/>
        </w:tabs>
        <w:ind w:left="1276" w:hanging="567"/>
        <w:contextualSpacing w:val="0"/>
        <w:jc w:val="both"/>
        <w:rPr>
          <w:rFonts w:asciiTheme="minorHAnsi" w:hAnsiTheme="minorHAnsi" w:cstheme="minorHAnsi"/>
          <w:bCs/>
          <w:sz w:val="24"/>
          <w:szCs w:val="24"/>
        </w:rPr>
      </w:pPr>
      <w:r w:rsidRPr="00BE6CE8">
        <w:rPr>
          <w:rFonts w:asciiTheme="minorHAnsi" w:hAnsiTheme="minorHAnsi" w:cstheme="minorHAnsi"/>
          <w:bCs/>
          <w:sz w:val="24"/>
          <w:szCs w:val="24"/>
        </w:rPr>
        <w:t>uvedení všech povrchů dotčených stavbou do původního stavu (komunikace, chodníky, zeleň, příkopy, propustky apod.).</w:t>
      </w:r>
    </w:p>
    <w:p w14:paraId="5785465B" w14:textId="77777777" w:rsidR="00AB1A76" w:rsidRDefault="001C3A9B" w:rsidP="00C73C5F">
      <w:pPr>
        <w:pStyle w:val="Odstavecseseznamem"/>
        <w:numPr>
          <w:ilvl w:val="1"/>
          <w:numId w:val="18"/>
        </w:numPr>
        <w:ind w:left="709" w:hanging="566"/>
        <w:contextualSpacing w:val="0"/>
        <w:jc w:val="both"/>
        <w:rPr>
          <w:rFonts w:asciiTheme="minorHAnsi" w:hAnsiTheme="minorHAnsi" w:cstheme="minorHAnsi"/>
          <w:sz w:val="24"/>
          <w:szCs w:val="24"/>
        </w:rPr>
      </w:pPr>
      <w:r w:rsidRPr="00AB1A76">
        <w:rPr>
          <w:rFonts w:asciiTheme="minorHAnsi" w:hAnsiTheme="minorHAnsi" w:cstheme="minorHAnsi"/>
          <w:sz w:val="24"/>
          <w:szCs w:val="24"/>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2EE90845" w14:textId="77777777" w:rsidR="00AB1A76" w:rsidRDefault="001C3A9B" w:rsidP="00C73C5F">
      <w:pPr>
        <w:pStyle w:val="Bezmezer"/>
        <w:tabs>
          <w:tab w:val="clear" w:pos="567"/>
        </w:tabs>
        <w:ind w:left="709" w:hanging="1"/>
      </w:pPr>
      <w:r w:rsidRPr="00AB1A76">
        <w:rPr>
          <w:b/>
        </w:rPr>
        <w:t>Bez předchozího písemného souhlasu objednatele</w:t>
      </w:r>
      <w:r w:rsidRPr="00AB1A76">
        <w:t xml:space="preserve"> nesmí být použity jiné materiály, ani technologie, ani provedeny jakékoli změny oproti Projektové dokumentaci, jejímu případnému upřesnění a přijaté Cenové nabídce </w:t>
      </w:r>
      <w:r w:rsidRPr="003801C4">
        <w:t>zhotovitele</w:t>
      </w:r>
      <w:r w:rsidRPr="00AB1A76">
        <w:t>.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3CEF1888" w14:textId="77777777" w:rsidR="00AB1A76" w:rsidRDefault="001C3A9B" w:rsidP="00C73C5F">
      <w:pPr>
        <w:pStyle w:val="Odstavecseseznamem"/>
        <w:numPr>
          <w:ilvl w:val="1"/>
          <w:numId w:val="18"/>
        </w:numPr>
        <w:ind w:left="709" w:hanging="566"/>
        <w:contextualSpacing w:val="0"/>
        <w:jc w:val="both"/>
        <w:rPr>
          <w:rFonts w:asciiTheme="minorHAnsi" w:hAnsiTheme="minorHAnsi" w:cstheme="minorHAnsi"/>
          <w:sz w:val="24"/>
          <w:szCs w:val="24"/>
        </w:rPr>
      </w:pPr>
      <w:r w:rsidRPr="00AB1A76">
        <w:rPr>
          <w:rFonts w:asciiTheme="minorHAnsi" w:hAnsiTheme="minorHAnsi" w:cstheme="minorHAnsi"/>
          <w:b/>
          <w:sz w:val="24"/>
          <w:szCs w:val="24"/>
        </w:rPr>
        <w:t>Objednatel je oprávněn i v průběhu realizace požadovat záměny materiálů, výrobků, konstrukcí a technologií oproti původně navrženým a zhotovitel je povinen na tyto záměny přistoupit, přičemž tímto jednáním nesmí dojít k porušení zákona o veřejných zakázkách.</w:t>
      </w:r>
      <w:r w:rsidRPr="00AB1A76">
        <w:rPr>
          <w:rFonts w:asciiTheme="minorHAnsi" w:hAnsiTheme="minorHAnsi" w:cstheme="minorHAnsi"/>
          <w:sz w:val="24"/>
          <w:szCs w:val="24"/>
        </w:rPr>
        <w:t xml:space="preserve"> Požadavek na záměnu materiálů musí být písemný. Pokud v důsledku záměny materiálů dojde ke zvýšení či snížení ceny díla, strany si tyto rozdíly vypořádají, a to dodatkem ke smlouvě.</w:t>
      </w:r>
    </w:p>
    <w:p w14:paraId="3B8CEE9A" w14:textId="77777777" w:rsidR="00AB1A76" w:rsidRDefault="001C3A9B" w:rsidP="00C73C5F">
      <w:pPr>
        <w:pStyle w:val="Odstavecseseznamem"/>
        <w:numPr>
          <w:ilvl w:val="1"/>
          <w:numId w:val="18"/>
        </w:numPr>
        <w:ind w:left="709" w:hanging="566"/>
        <w:contextualSpacing w:val="0"/>
        <w:jc w:val="both"/>
        <w:rPr>
          <w:rFonts w:asciiTheme="minorHAnsi" w:hAnsiTheme="minorHAnsi" w:cstheme="minorHAnsi"/>
          <w:sz w:val="24"/>
          <w:szCs w:val="24"/>
        </w:rPr>
      </w:pPr>
      <w:r w:rsidRPr="00AB1A76">
        <w:rPr>
          <w:rFonts w:asciiTheme="minorHAnsi" w:hAnsiTheme="minorHAnsi" w:cstheme="minorHAnsi"/>
          <w:sz w:val="24"/>
          <w:szCs w:val="24"/>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14:paraId="28AA5194" w14:textId="77777777" w:rsidR="00AB1A76" w:rsidRDefault="001C3A9B" w:rsidP="00C73C5F">
      <w:pPr>
        <w:pStyle w:val="Odstavecseseznamem"/>
        <w:numPr>
          <w:ilvl w:val="1"/>
          <w:numId w:val="18"/>
        </w:numPr>
        <w:ind w:left="709" w:hanging="566"/>
        <w:contextualSpacing w:val="0"/>
        <w:jc w:val="both"/>
        <w:rPr>
          <w:rFonts w:asciiTheme="minorHAnsi" w:hAnsiTheme="minorHAnsi" w:cstheme="minorHAnsi"/>
          <w:sz w:val="24"/>
          <w:szCs w:val="24"/>
        </w:rPr>
      </w:pPr>
      <w:r w:rsidRPr="00AB1A76">
        <w:rPr>
          <w:rFonts w:asciiTheme="minorHAnsi" w:hAnsiTheme="minorHAnsi" w:cstheme="minorHAnsi"/>
          <w:sz w:val="24"/>
          <w:szCs w:val="24"/>
        </w:rPr>
        <w:t>Zhotovitel je povinen zajistit ve své péči a na své náklady veškeré poddodavatelské (tj. subdodavatelské) práce, pokud jejich provedení poddodavatelem (tj. subdodavatelem) tato smlouva umožňuje, a za jejich provedení odpovídá objednateli tak, jako by je prováděl sám zhotovitel. Pokud je v této smlouvě používán pojem subdodavatel, rozumí se tím totéž jako poddodavatel.</w:t>
      </w:r>
    </w:p>
    <w:p w14:paraId="2908671F" w14:textId="6F3187F8" w:rsidR="00AB1A76" w:rsidRDefault="001C3A9B" w:rsidP="00C73C5F">
      <w:pPr>
        <w:pStyle w:val="Odstavecseseznamem"/>
        <w:numPr>
          <w:ilvl w:val="1"/>
          <w:numId w:val="18"/>
        </w:numPr>
        <w:ind w:left="709" w:hanging="566"/>
        <w:contextualSpacing w:val="0"/>
        <w:jc w:val="both"/>
        <w:rPr>
          <w:rFonts w:asciiTheme="minorHAnsi" w:hAnsiTheme="minorHAnsi" w:cstheme="minorHAnsi"/>
          <w:sz w:val="24"/>
          <w:szCs w:val="24"/>
        </w:rPr>
      </w:pPr>
      <w:r w:rsidRPr="00AB1A76">
        <w:rPr>
          <w:rFonts w:asciiTheme="minorHAnsi" w:hAnsiTheme="minorHAnsi" w:cstheme="minorHAnsi"/>
          <w:sz w:val="24"/>
          <w:szCs w:val="24"/>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6A80F9C5" w14:textId="6349184E" w:rsidR="00FB2544" w:rsidRPr="00C41D76" w:rsidRDefault="00FB2544" w:rsidP="00FB2544">
      <w:pPr>
        <w:pStyle w:val="Odstavecseseznamem"/>
        <w:numPr>
          <w:ilvl w:val="1"/>
          <w:numId w:val="18"/>
        </w:numPr>
        <w:ind w:left="709" w:hanging="567"/>
        <w:jc w:val="both"/>
        <w:rPr>
          <w:rFonts w:asciiTheme="minorHAnsi" w:hAnsiTheme="minorHAnsi"/>
          <w:sz w:val="24"/>
        </w:rPr>
      </w:pPr>
      <w:r w:rsidRPr="00C41D76">
        <w:rPr>
          <w:rFonts w:asciiTheme="minorHAnsi" w:hAnsiTheme="minorHAnsi"/>
          <w:sz w:val="24"/>
        </w:rPr>
        <w:t>Protože tato investiční akce bude spolufinancována ze Státního fondu dopravní infrastruktury a ze státního rozpočtu, práva, povinnosti či podmínky v této smlouvě neuvedené se řídí platným právním řádem a pravidly poskytovatelů dotace. Zejména požadavky na způsob financování a předkládání dokladů.</w:t>
      </w:r>
    </w:p>
    <w:p w14:paraId="1AC5E5BA" w14:textId="77777777" w:rsidR="005B297B" w:rsidRPr="00C41D76" w:rsidRDefault="005B297B" w:rsidP="005B297B">
      <w:pPr>
        <w:pStyle w:val="Odstavecseseznamem"/>
        <w:numPr>
          <w:ilvl w:val="1"/>
          <w:numId w:val="18"/>
        </w:numPr>
        <w:ind w:left="709" w:hanging="567"/>
        <w:jc w:val="both"/>
        <w:rPr>
          <w:rFonts w:asciiTheme="minorHAnsi" w:hAnsiTheme="minorHAnsi"/>
          <w:sz w:val="24"/>
        </w:rPr>
      </w:pPr>
      <w:r w:rsidRPr="00C41D76">
        <w:rPr>
          <w:rFonts w:asciiTheme="minorHAnsi" w:hAnsiTheme="minorHAnsi"/>
          <w:sz w:val="24"/>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7B93B50F" w14:textId="1D42E7D6" w:rsidR="005B297B" w:rsidRPr="00C41D76" w:rsidRDefault="005B297B" w:rsidP="005B297B">
      <w:pPr>
        <w:pStyle w:val="Odstavecseseznamem"/>
        <w:numPr>
          <w:ilvl w:val="1"/>
          <w:numId w:val="18"/>
        </w:numPr>
        <w:ind w:left="709" w:hanging="567"/>
        <w:jc w:val="both"/>
        <w:rPr>
          <w:rFonts w:asciiTheme="minorHAnsi" w:hAnsiTheme="minorHAnsi"/>
          <w:sz w:val="24"/>
        </w:rPr>
      </w:pPr>
      <w:r w:rsidRPr="00C41D76">
        <w:rPr>
          <w:rFonts w:asciiTheme="minorHAnsi" w:hAnsiTheme="minorHAnsi"/>
          <w:sz w:val="24"/>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r w:rsidR="00B84479">
        <w:rPr>
          <w:rFonts w:asciiTheme="minorHAnsi" w:hAnsiTheme="minorHAnsi"/>
          <w:sz w:val="24"/>
        </w:rPr>
        <w:t xml:space="preserve"> </w:t>
      </w:r>
      <w:r w:rsidRPr="00C41D76">
        <w:rPr>
          <w:rFonts w:asciiTheme="minorHAnsi" w:hAnsiTheme="minorHAnsi"/>
          <w:sz w:val="24"/>
        </w:rPr>
        <w:t>Objednatel se zavazuje dílo provedené řádně a včas v souladu se Smlouvou převzít a zaplatit za jeho provedení cenu sjednanou v čl. 3. Smlouvy. Současně se 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39791C6A" w14:textId="77777777" w:rsidR="00A82EEE" w:rsidRPr="00AB1A76" w:rsidRDefault="00A82EEE" w:rsidP="00C41D76">
      <w:pPr>
        <w:pStyle w:val="Odstavecseseznamem"/>
        <w:tabs>
          <w:tab w:val="left" w:pos="567"/>
        </w:tabs>
        <w:ind w:left="567"/>
        <w:contextualSpacing w:val="0"/>
        <w:jc w:val="both"/>
        <w:rPr>
          <w:rFonts w:asciiTheme="minorHAnsi" w:hAnsiTheme="minorHAnsi" w:cstheme="minorHAnsi"/>
          <w:sz w:val="24"/>
          <w:szCs w:val="24"/>
        </w:rPr>
      </w:pPr>
    </w:p>
    <w:p w14:paraId="48B11541" w14:textId="77777777" w:rsidR="005519A8" w:rsidRDefault="001C3A9B" w:rsidP="009A6694">
      <w:pPr>
        <w:pStyle w:val="Nadpis3"/>
        <w:spacing w:before="0"/>
      </w:pPr>
      <w:r w:rsidRPr="00BE6CE8">
        <w:rPr>
          <w:rFonts w:asciiTheme="minorHAnsi" w:hAnsiTheme="minorHAnsi" w:cstheme="minorHAnsi"/>
          <w:color w:val="0070C0"/>
          <w:sz w:val="24"/>
          <w:szCs w:val="24"/>
        </w:rPr>
        <w:t xml:space="preserve"> </w:t>
      </w:r>
      <w:r w:rsidR="00961C3F">
        <w:t>ČAS PLNĚNÍ</w:t>
      </w:r>
    </w:p>
    <w:p w14:paraId="4C893621" w14:textId="77777777" w:rsidR="009A6694" w:rsidRPr="009A6694" w:rsidRDefault="009A6694" w:rsidP="009A6694">
      <w:pPr>
        <w:rPr>
          <w:sz w:val="24"/>
          <w:szCs w:val="24"/>
        </w:rPr>
      </w:pPr>
    </w:p>
    <w:p w14:paraId="46EE6FD2" w14:textId="77777777" w:rsidR="00F73ACC" w:rsidRPr="00F73ACC" w:rsidRDefault="00F73ACC" w:rsidP="00F73ACC">
      <w:pPr>
        <w:pStyle w:val="Odstavecseseznamem"/>
        <w:numPr>
          <w:ilvl w:val="1"/>
          <w:numId w:val="21"/>
        </w:numPr>
        <w:ind w:left="567" w:hanging="567"/>
        <w:rPr>
          <w:rFonts w:asciiTheme="minorHAnsi" w:hAnsiTheme="minorHAnsi" w:cstheme="minorHAnsi"/>
          <w:sz w:val="24"/>
          <w:szCs w:val="24"/>
        </w:rPr>
      </w:pPr>
      <w:r w:rsidRPr="00F73ACC">
        <w:rPr>
          <w:rFonts w:asciiTheme="minorHAnsi" w:hAnsiTheme="minorHAnsi" w:cstheme="minorHAnsi"/>
          <w:sz w:val="24"/>
          <w:szCs w:val="24"/>
        </w:rPr>
        <w:t>Zhotovitel zahájí stavební práce na realizaci díla po předání staveniště.</w:t>
      </w:r>
    </w:p>
    <w:p w14:paraId="4444B157" w14:textId="77777777" w:rsidR="00F73ACC" w:rsidRDefault="00F73ACC" w:rsidP="00AE76B2">
      <w:pPr>
        <w:pStyle w:val="Bezmezer"/>
        <w:numPr>
          <w:ilvl w:val="1"/>
          <w:numId w:val="21"/>
        </w:numPr>
        <w:ind w:left="567" w:hanging="567"/>
      </w:pPr>
      <w:r w:rsidRPr="00D40FC3">
        <w:t xml:space="preserve">Zhotovitel je povinen staveniště převzít nejpozději do </w:t>
      </w:r>
      <w:r w:rsidRPr="00F73ACC">
        <w:rPr>
          <w:b/>
        </w:rPr>
        <w:t>7 kalendářních dní</w:t>
      </w:r>
      <w:r w:rsidRPr="00D40FC3">
        <w:t xml:space="preserve"> od písemné výzvy objednatele.</w:t>
      </w:r>
      <w:r>
        <w:t xml:space="preserve"> Nepřevezme-li zhotovitel staveniště do </w:t>
      </w:r>
      <w:r w:rsidRPr="00F73ACC">
        <w:rPr>
          <w:b/>
        </w:rPr>
        <w:t xml:space="preserve">7 kalendářních dní </w:t>
      </w:r>
      <w:r>
        <w:t>od písemné výzvy má se za to, že staveniště bylo předáno dnem následujícím po uplynutí této lhůty. O předání bude sepsán protokol.</w:t>
      </w:r>
    </w:p>
    <w:p w14:paraId="1A543F95" w14:textId="120A248A" w:rsidR="00A93161" w:rsidRDefault="00BD381A" w:rsidP="00A93161">
      <w:pPr>
        <w:pStyle w:val="Bezmezer"/>
        <w:numPr>
          <w:ilvl w:val="1"/>
          <w:numId w:val="21"/>
        </w:numPr>
        <w:ind w:left="567" w:hanging="567"/>
      </w:pPr>
      <w:r w:rsidRPr="00BD381A">
        <w:t xml:space="preserve">Dílo bude provedeno (tj. řádně dokončeno a předáno) </w:t>
      </w:r>
      <w:r w:rsidRPr="002B353E">
        <w:t xml:space="preserve">do </w:t>
      </w:r>
      <w:r w:rsidR="00FA343E" w:rsidRPr="00FA343E">
        <w:rPr>
          <w:b/>
          <w:bCs/>
        </w:rPr>
        <w:t>1</w:t>
      </w:r>
      <w:r w:rsidRPr="009D1EB2">
        <w:rPr>
          <w:b/>
          <w:color w:val="FF0000"/>
        </w:rPr>
        <w:t xml:space="preserve"> </w:t>
      </w:r>
      <w:r w:rsidRPr="009D1EB2">
        <w:rPr>
          <w:b/>
        </w:rPr>
        <w:t>měsíc</w:t>
      </w:r>
      <w:r w:rsidR="00FA343E">
        <w:rPr>
          <w:b/>
        </w:rPr>
        <w:t>e</w:t>
      </w:r>
      <w:r w:rsidRPr="00BD381A">
        <w:t xml:space="preserve"> od zaslání písemné výzvy k převzetí staveniště s tím, že </w:t>
      </w:r>
      <w:r w:rsidRPr="009D1EB2">
        <w:rPr>
          <w:b/>
        </w:rPr>
        <w:t xml:space="preserve">zahájení provádění díla se předpokládá </w:t>
      </w:r>
      <w:proofErr w:type="gramStart"/>
      <w:r w:rsidR="0030293D">
        <w:rPr>
          <w:b/>
        </w:rPr>
        <w:t>červen - srpen</w:t>
      </w:r>
      <w:proofErr w:type="gramEnd"/>
      <w:r w:rsidR="00FA343E">
        <w:rPr>
          <w:b/>
        </w:rPr>
        <w:t xml:space="preserve"> 202</w:t>
      </w:r>
      <w:r w:rsidR="0030293D">
        <w:rPr>
          <w:b/>
        </w:rPr>
        <w:t>5</w:t>
      </w:r>
      <w:r w:rsidR="00292A98" w:rsidRPr="00A93161">
        <w:rPr>
          <w:b/>
        </w:rPr>
        <w:t>.</w:t>
      </w:r>
    </w:p>
    <w:p w14:paraId="2D17FCF7" w14:textId="77777777" w:rsidR="00A93161" w:rsidRDefault="000A7AF6" w:rsidP="00A93161">
      <w:pPr>
        <w:pStyle w:val="Bezmezer"/>
        <w:numPr>
          <w:ilvl w:val="1"/>
          <w:numId w:val="21"/>
        </w:numPr>
        <w:ind w:left="567" w:hanging="567"/>
      </w:pPr>
      <w:r w:rsidRPr="00D40FC3">
        <w:t>Prodloužení Lhůty pro dokončení díla je možné jen v důsledku objektivně nepředvídatelných okolností, které nemají svůj původ v činnosti Zhotovitele.</w:t>
      </w:r>
      <w:r w:rsidR="00762FB1" w:rsidRPr="00D40FC3">
        <w:t xml:space="preserve"> Pokud nastanou nepředvídatelné okolnosti, které mají vliv na Lhůty pro dokončení díla musí zhotovitel bez zbytečného odkladu o těchto okolnostech písemnou formou informovat Objednatele, nejpozději však do </w:t>
      </w:r>
      <w:r w:rsidR="00762FB1" w:rsidRPr="00A93161">
        <w:rPr>
          <w:b/>
        </w:rPr>
        <w:t>7 dní</w:t>
      </w:r>
      <w:r w:rsidR="00762FB1" w:rsidRPr="00D40FC3">
        <w:t xml:space="preserve"> kdy tyto okolnosti nastaly, jinak se k nim nepřihlíží. </w:t>
      </w:r>
      <w:r w:rsidR="00762FB1" w:rsidRPr="00A93161">
        <w:rPr>
          <w:b/>
        </w:rPr>
        <w:t>O případném prodloužení</w:t>
      </w:r>
      <w:r w:rsidR="00762FB1" w:rsidRPr="00D40FC3">
        <w:t xml:space="preserve"> </w:t>
      </w:r>
      <w:r w:rsidR="00762FB1" w:rsidRPr="00A93161">
        <w:rPr>
          <w:b/>
        </w:rPr>
        <w:t xml:space="preserve">Lhůty pro dokončení díla musí být sjednán písemný dodatek ke smlouvě, jinak je neplatné. </w:t>
      </w:r>
      <w:r w:rsidR="00762FB1" w:rsidRPr="00D40FC3">
        <w:t>Běžné klimatické podmínky odpovídající ročnímu období, v němž se stavební práce provádí, nejsou důvodem k prodloužení lhůty pro dokončení díla.</w:t>
      </w:r>
    </w:p>
    <w:p w14:paraId="0C504E4D" w14:textId="139E88AB" w:rsidR="00762FB1" w:rsidRPr="00D40FC3" w:rsidRDefault="00762FB1" w:rsidP="00A93161">
      <w:pPr>
        <w:pStyle w:val="Bezmezer"/>
        <w:numPr>
          <w:ilvl w:val="1"/>
          <w:numId w:val="21"/>
        </w:numPr>
        <w:ind w:left="567" w:hanging="567"/>
      </w:pPr>
      <w:r w:rsidRPr="00D40FC3">
        <w:t xml:space="preserve">Vícepráce či </w:t>
      </w:r>
      <w:r w:rsidR="00EA4FCD" w:rsidRPr="00D40FC3">
        <w:t>m</w:t>
      </w:r>
      <w:r w:rsidRPr="00D40FC3">
        <w:t xml:space="preserve">éněpráce, jejichž celkový finanční objem nepřesáhne 5 % z hodnoty ceny sjednané dle Smlouvy, nemají vliv na délku </w:t>
      </w:r>
      <w:r w:rsidR="00EA09FC">
        <w:t>l</w:t>
      </w:r>
      <w:r w:rsidRPr="00D40FC3">
        <w:t>hůty pro dokončení díla (pouze však v případě, že o nich zhotovitel ví v dostatečném časovém předstihu) a předmět plnění bude dokončen ve sjednané lhůtě či termínu pro dokončení díla.</w:t>
      </w:r>
    </w:p>
    <w:p w14:paraId="25B135F4" w14:textId="77777777" w:rsidR="00A82EEE" w:rsidRPr="00EA4FCD" w:rsidRDefault="00A82EEE" w:rsidP="009A6694">
      <w:pPr>
        <w:pStyle w:val="Odstavecseseznamem"/>
        <w:tabs>
          <w:tab w:val="left" w:pos="567"/>
          <w:tab w:val="left" w:pos="2127"/>
          <w:tab w:val="left" w:pos="4536"/>
        </w:tabs>
        <w:spacing w:line="276" w:lineRule="auto"/>
        <w:ind w:left="567"/>
        <w:contextualSpacing w:val="0"/>
        <w:jc w:val="both"/>
        <w:rPr>
          <w:rFonts w:asciiTheme="minorHAnsi" w:hAnsiTheme="minorHAnsi" w:cstheme="minorHAnsi"/>
          <w:sz w:val="24"/>
          <w:szCs w:val="24"/>
        </w:rPr>
      </w:pPr>
    </w:p>
    <w:p w14:paraId="30B7AA4E" w14:textId="77777777" w:rsidR="005519A8" w:rsidRDefault="00961C3F" w:rsidP="009A6694">
      <w:pPr>
        <w:pStyle w:val="Nadpis3"/>
        <w:spacing w:before="0"/>
      </w:pPr>
      <w:r w:rsidRPr="00961C3F">
        <w:t>CENA DÍLA</w:t>
      </w:r>
    </w:p>
    <w:p w14:paraId="110D51B9" w14:textId="77777777" w:rsidR="009A6694" w:rsidRPr="009A6694" w:rsidRDefault="009A6694" w:rsidP="009A6694">
      <w:pPr>
        <w:rPr>
          <w:sz w:val="24"/>
          <w:szCs w:val="24"/>
        </w:rPr>
      </w:pPr>
    </w:p>
    <w:p w14:paraId="4704E273" w14:textId="77777777" w:rsidR="005519A8" w:rsidRPr="00BE6CE8" w:rsidRDefault="005519A8" w:rsidP="0064677B">
      <w:pPr>
        <w:numPr>
          <w:ilvl w:val="0"/>
          <w:numId w:val="2"/>
        </w:numPr>
        <w:tabs>
          <w:tab w:val="left" w:pos="567"/>
          <w:tab w:val="left" w:pos="2127"/>
          <w:tab w:val="left" w:pos="4536"/>
        </w:tabs>
        <w:jc w:val="both"/>
        <w:rPr>
          <w:rFonts w:asciiTheme="minorHAnsi" w:hAnsiTheme="minorHAnsi" w:cstheme="minorHAnsi"/>
          <w:sz w:val="24"/>
          <w:szCs w:val="24"/>
        </w:rPr>
      </w:pPr>
      <w:r w:rsidRPr="00BE6CE8">
        <w:rPr>
          <w:rFonts w:asciiTheme="minorHAnsi" w:hAnsiTheme="minorHAnsi" w:cstheme="minorHAnsi"/>
          <w:sz w:val="24"/>
          <w:szCs w:val="24"/>
        </w:rPr>
        <w:t>Výše sjednané ceny</w:t>
      </w:r>
    </w:p>
    <w:p w14:paraId="2170311E" w14:textId="5FB83E10" w:rsidR="005519A8" w:rsidRPr="00FA343E" w:rsidRDefault="005519A8" w:rsidP="009A6694">
      <w:pPr>
        <w:tabs>
          <w:tab w:val="left" w:pos="567"/>
          <w:tab w:val="left" w:pos="2127"/>
          <w:tab w:val="left" w:pos="4536"/>
        </w:tabs>
        <w:ind w:left="360"/>
        <w:jc w:val="both"/>
        <w:rPr>
          <w:rFonts w:asciiTheme="minorHAnsi" w:hAnsiTheme="minorHAnsi" w:cstheme="minorHAnsi"/>
          <w:b/>
          <w:sz w:val="24"/>
          <w:szCs w:val="24"/>
        </w:rPr>
      </w:pPr>
      <w:r w:rsidRPr="00BE6CE8">
        <w:rPr>
          <w:rFonts w:asciiTheme="minorHAnsi" w:hAnsiTheme="minorHAnsi" w:cstheme="minorHAnsi"/>
          <w:sz w:val="24"/>
          <w:szCs w:val="24"/>
        </w:rPr>
        <w:tab/>
      </w:r>
      <w:r w:rsidRPr="000B5E60">
        <w:rPr>
          <w:rFonts w:asciiTheme="minorHAnsi" w:hAnsiTheme="minorHAnsi" w:cstheme="minorHAnsi"/>
          <w:b/>
          <w:sz w:val="24"/>
          <w:szCs w:val="24"/>
        </w:rPr>
        <w:t xml:space="preserve">Cena bez DPH </w:t>
      </w:r>
      <w:r w:rsidRPr="000B5E60">
        <w:rPr>
          <w:rFonts w:asciiTheme="minorHAnsi" w:hAnsiTheme="minorHAnsi" w:cstheme="minorHAnsi"/>
          <w:b/>
          <w:sz w:val="24"/>
          <w:szCs w:val="24"/>
        </w:rPr>
        <w:tab/>
      </w:r>
      <w:r w:rsidRPr="000B5E60">
        <w:rPr>
          <w:rFonts w:asciiTheme="minorHAnsi" w:hAnsiTheme="minorHAnsi" w:cstheme="minorHAnsi"/>
          <w:b/>
          <w:sz w:val="24"/>
          <w:szCs w:val="24"/>
        </w:rPr>
        <w:tab/>
      </w:r>
      <w:r w:rsidR="00961C3F" w:rsidRPr="000B5E60">
        <w:rPr>
          <w:rFonts w:asciiTheme="minorHAnsi" w:hAnsiTheme="minorHAnsi" w:cstheme="minorHAnsi"/>
          <w:b/>
          <w:sz w:val="24"/>
          <w:szCs w:val="24"/>
        </w:rPr>
        <w:tab/>
      </w:r>
      <w:permStart w:id="1268727106" w:edGrp="everyone"/>
      <w:r w:rsidR="00E14063" w:rsidRPr="00E14063">
        <w:rPr>
          <w:rFonts w:asciiTheme="minorHAnsi" w:hAnsiTheme="minorHAnsi" w:cstheme="minorHAnsi"/>
          <w:b/>
          <w:sz w:val="24"/>
          <w:szCs w:val="24"/>
          <w:highlight w:val="yellow"/>
        </w:rPr>
        <w:t>……………….</w:t>
      </w:r>
      <w:permEnd w:id="1268727106"/>
      <w:r w:rsidR="00FA343E" w:rsidRPr="00FA343E">
        <w:rPr>
          <w:rFonts w:asciiTheme="minorHAnsi" w:hAnsiTheme="minorHAnsi" w:cstheme="minorHAnsi"/>
          <w:b/>
          <w:sz w:val="24"/>
          <w:szCs w:val="24"/>
        </w:rPr>
        <w:t xml:space="preserve"> </w:t>
      </w:r>
      <w:r w:rsidRPr="00FA343E">
        <w:rPr>
          <w:rFonts w:asciiTheme="minorHAnsi" w:hAnsiTheme="minorHAnsi" w:cstheme="minorHAnsi"/>
          <w:b/>
          <w:sz w:val="24"/>
          <w:szCs w:val="24"/>
        </w:rPr>
        <w:t>Kč</w:t>
      </w:r>
    </w:p>
    <w:p w14:paraId="68190F7B" w14:textId="1A5DF6B4" w:rsidR="005519A8" w:rsidRPr="00FA343E" w:rsidRDefault="005519A8" w:rsidP="009A6694">
      <w:pPr>
        <w:tabs>
          <w:tab w:val="left" w:pos="567"/>
          <w:tab w:val="left" w:pos="2127"/>
          <w:tab w:val="left" w:pos="4536"/>
        </w:tabs>
        <w:ind w:left="360"/>
        <w:jc w:val="both"/>
        <w:rPr>
          <w:rFonts w:asciiTheme="minorHAnsi" w:hAnsiTheme="minorHAnsi" w:cstheme="minorHAnsi"/>
          <w:b/>
          <w:sz w:val="24"/>
          <w:szCs w:val="24"/>
        </w:rPr>
      </w:pPr>
      <w:r w:rsidRPr="00FA343E">
        <w:rPr>
          <w:rFonts w:asciiTheme="minorHAnsi" w:hAnsiTheme="minorHAnsi" w:cstheme="minorHAnsi"/>
          <w:b/>
          <w:sz w:val="24"/>
          <w:szCs w:val="24"/>
        </w:rPr>
        <w:tab/>
        <w:t>Výše DPH</w:t>
      </w:r>
      <w:r w:rsidRPr="00FA343E">
        <w:rPr>
          <w:rFonts w:asciiTheme="minorHAnsi" w:hAnsiTheme="minorHAnsi" w:cstheme="minorHAnsi"/>
          <w:b/>
          <w:sz w:val="24"/>
          <w:szCs w:val="24"/>
        </w:rPr>
        <w:tab/>
      </w:r>
      <w:r w:rsidRPr="00FA343E">
        <w:rPr>
          <w:rFonts w:asciiTheme="minorHAnsi" w:hAnsiTheme="minorHAnsi" w:cstheme="minorHAnsi"/>
          <w:b/>
          <w:sz w:val="24"/>
          <w:szCs w:val="24"/>
        </w:rPr>
        <w:tab/>
      </w:r>
      <w:r w:rsidRPr="00FA343E">
        <w:rPr>
          <w:rFonts w:asciiTheme="minorHAnsi" w:hAnsiTheme="minorHAnsi" w:cstheme="minorHAnsi"/>
          <w:b/>
          <w:sz w:val="24"/>
          <w:szCs w:val="24"/>
        </w:rPr>
        <w:tab/>
      </w:r>
      <w:permStart w:id="821970849" w:edGrp="everyone"/>
      <w:r w:rsidR="00E14063" w:rsidRPr="00E14063">
        <w:rPr>
          <w:rFonts w:asciiTheme="minorHAnsi" w:hAnsiTheme="minorHAnsi" w:cstheme="minorHAnsi"/>
          <w:b/>
          <w:sz w:val="24"/>
          <w:szCs w:val="24"/>
          <w:highlight w:val="yellow"/>
        </w:rPr>
        <w:t>……………….</w:t>
      </w:r>
      <w:permEnd w:id="821970849"/>
      <w:r w:rsidR="00FA343E" w:rsidRPr="00FA343E">
        <w:rPr>
          <w:rFonts w:asciiTheme="minorHAnsi" w:hAnsiTheme="minorHAnsi" w:cstheme="minorHAnsi"/>
          <w:b/>
          <w:sz w:val="24"/>
          <w:szCs w:val="24"/>
        </w:rPr>
        <w:t xml:space="preserve"> </w:t>
      </w:r>
      <w:r w:rsidRPr="00FA343E">
        <w:rPr>
          <w:rFonts w:asciiTheme="minorHAnsi" w:hAnsiTheme="minorHAnsi" w:cstheme="minorHAnsi"/>
          <w:b/>
          <w:sz w:val="24"/>
          <w:szCs w:val="24"/>
        </w:rPr>
        <w:t>Kč</w:t>
      </w:r>
    </w:p>
    <w:p w14:paraId="2473DBBE" w14:textId="33D4D2D0" w:rsidR="005519A8" w:rsidRPr="000B5E60" w:rsidRDefault="005519A8" w:rsidP="009A6694">
      <w:pPr>
        <w:tabs>
          <w:tab w:val="left" w:pos="567"/>
          <w:tab w:val="left" w:pos="2127"/>
          <w:tab w:val="left" w:pos="4536"/>
        </w:tabs>
        <w:ind w:left="360"/>
        <w:jc w:val="both"/>
        <w:rPr>
          <w:rFonts w:asciiTheme="minorHAnsi" w:hAnsiTheme="minorHAnsi" w:cstheme="minorHAnsi"/>
          <w:b/>
          <w:sz w:val="24"/>
          <w:szCs w:val="24"/>
        </w:rPr>
      </w:pPr>
      <w:r w:rsidRPr="00FA343E">
        <w:rPr>
          <w:rFonts w:asciiTheme="minorHAnsi" w:hAnsiTheme="minorHAnsi" w:cstheme="minorHAnsi"/>
          <w:b/>
          <w:sz w:val="24"/>
          <w:szCs w:val="24"/>
        </w:rPr>
        <w:tab/>
        <w:t>Cena včetně DPH</w:t>
      </w:r>
      <w:r w:rsidRPr="00FA343E">
        <w:rPr>
          <w:rFonts w:asciiTheme="minorHAnsi" w:hAnsiTheme="minorHAnsi" w:cstheme="minorHAnsi"/>
          <w:b/>
          <w:sz w:val="24"/>
          <w:szCs w:val="24"/>
        </w:rPr>
        <w:tab/>
      </w:r>
      <w:r w:rsidRPr="00FA343E">
        <w:rPr>
          <w:rFonts w:asciiTheme="minorHAnsi" w:hAnsiTheme="minorHAnsi" w:cstheme="minorHAnsi"/>
          <w:b/>
          <w:sz w:val="24"/>
          <w:szCs w:val="24"/>
        </w:rPr>
        <w:tab/>
      </w:r>
      <w:permStart w:id="1832142658" w:edGrp="everyone"/>
      <w:r w:rsidR="00E14063" w:rsidRPr="00E14063">
        <w:rPr>
          <w:rFonts w:asciiTheme="minorHAnsi" w:hAnsiTheme="minorHAnsi" w:cstheme="minorHAnsi"/>
          <w:b/>
          <w:sz w:val="24"/>
          <w:szCs w:val="24"/>
          <w:highlight w:val="yellow"/>
        </w:rPr>
        <w:t>……………….</w:t>
      </w:r>
      <w:permEnd w:id="1832142658"/>
      <w:r w:rsidR="00FA343E" w:rsidRPr="00FA343E">
        <w:rPr>
          <w:rFonts w:asciiTheme="minorHAnsi" w:hAnsiTheme="minorHAnsi" w:cstheme="minorHAnsi"/>
          <w:b/>
          <w:sz w:val="24"/>
          <w:szCs w:val="24"/>
        </w:rPr>
        <w:t xml:space="preserve"> </w:t>
      </w:r>
      <w:r w:rsidRPr="00FA343E">
        <w:rPr>
          <w:rFonts w:asciiTheme="minorHAnsi" w:hAnsiTheme="minorHAnsi" w:cstheme="minorHAnsi"/>
          <w:b/>
          <w:sz w:val="24"/>
          <w:szCs w:val="24"/>
        </w:rPr>
        <w:t>Kč</w:t>
      </w:r>
    </w:p>
    <w:p w14:paraId="0BC1DDBF" w14:textId="77777777" w:rsidR="005519A8" w:rsidRPr="00BE6CE8" w:rsidRDefault="005519A8" w:rsidP="009A6694">
      <w:pPr>
        <w:tabs>
          <w:tab w:val="left" w:pos="567"/>
          <w:tab w:val="left" w:pos="2127"/>
          <w:tab w:val="left" w:pos="4536"/>
        </w:tabs>
        <w:ind w:left="567"/>
        <w:jc w:val="both"/>
        <w:rPr>
          <w:rFonts w:asciiTheme="minorHAnsi" w:hAnsiTheme="minorHAnsi" w:cstheme="minorHAnsi"/>
          <w:sz w:val="24"/>
          <w:szCs w:val="24"/>
        </w:rPr>
      </w:pPr>
    </w:p>
    <w:p w14:paraId="27649412" w14:textId="77777777" w:rsidR="001C3A9B" w:rsidRPr="00BE6CE8" w:rsidRDefault="001C3A9B" w:rsidP="0064677B">
      <w:pPr>
        <w:numPr>
          <w:ilvl w:val="0"/>
          <w:numId w:val="2"/>
        </w:numPr>
        <w:tabs>
          <w:tab w:val="left" w:pos="567"/>
          <w:tab w:val="left" w:pos="851"/>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Strany si potvrzují, že veškeré plnění dle této smlouvy bude poskytnuto v režimu přenesené daňové povinnosti dle § 92e zákona o dani z přidané hodnoty.</w:t>
      </w:r>
    </w:p>
    <w:p w14:paraId="58914C68" w14:textId="77777777" w:rsidR="001C3A9B" w:rsidRPr="00BE6CE8" w:rsidRDefault="001C3A9B" w:rsidP="009A6694">
      <w:pPr>
        <w:tabs>
          <w:tab w:val="left" w:pos="567"/>
          <w:tab w:val="left" w:pos="851"/>
        </w:tabs>
        <w:ind w:left="567"/>
        <w:jc w:val="both"/>
        <w:rPr>
          <w:rFonts w:asciiTheme="minorHAnsi" w:hAnsiTheme="minorHAnsi" w:cstheme="minorHAnsi"/>
          <w:sz w:val="24"/>
          <w:szCs w:val="24"/>
        </w:rPr>
      </w:pPr>
      <w:r w:rsidRPr="00BE6CE8">
        <w:rPr>
          <w:rFonts w:asciiTheme="minorHAnsi" w:hAnsiTheme="minorHAnsi" w:cstheme="minorHAnsi"/>
          <w:sz w:val="24"/>
          <w:szCs w:val="24"/>
        </w:rPr>
        <w:t>Pokud by byl plátcem DPH v případě některých částí díla zhotovitel, pak bude u příslušné části Celkové ceny díla připočtena DPH v zákonné výši a objednatel se zavazuje částku odpovídající DPH zaplatit.</w:t>
      </w:r>
    </w:p>
    <w:p w14:paraId="592D11C3" w14:textId="77777777" w:rsidR="006A3B1D" w:rsidRPr="00BE6CE8" w:rsidRDefault="006A3B1D" w:rsidP="0064677B">
      <w:pPr>
        <w:numPr>
          <w:ilvl w:val="0"/>
          <w:numId w:val="2"/>
        </w:numPr>
        <w:tabs>
          <w:tab w:val="left" w:pos="567"/>
          <w:tab w:val="left" w:pos="851"/>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Cena za dílo je stanovena dle soupisu stavebních prací, dodávek a služeb a projektové dokumentace (byla-li součástí zadávací dokumentace).</w:t>
      </w:r>
    </w:p>
    <w:p w14:paraId="310F59D4" w14:textId="77777777" w:rsidR="001C3A9B" w:rsidRPr="00BE6CE8" w:rsidRDefault="001C3A9B" w:rsidP="0064677B">
      <w:pPr>
        <w:numPr>
          <w:ilvl w:val="0"/>
          <w:numId w:val="2"/>
        </w:numPr>
        <w:tabs>
          <w:tab w:val="left" w:pos="567"/>
          <w:tab w:val="left" w:pos="851"/>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Celková cena díla může být změněna pouze z objektivních a nepředvídatelných důvodů, a to za níže uvedených podmínek:</w:t>
      </w:r>
    </w:p>
    <w:p w14:paraId="34F5FAC0" w14:textId="77777777" w:rsidR="001C3A9B" w:rsidRPr="00BE6CE8" w:rsidRDefault="001C3A9B" w:rsidP="0064677B">
      <w:pPr>
        <w:pStyle w:val="Zkladntext"/>
        <w:numPr>
          <w:ilvl w:val="0"/>
          <w:numId w:val="1"/>
        </w:numPr>
        <w:tabs>
          <w:tab w:val="left" w:pos="851"/>
        </w:tabs>
        <w:spacing w:after="0"/>
        <w:ind w:left="851" w:hanging="284"/>
        <w:jc w:val="both"/>
        <w:rPr>
          <w:rFonts w:asciiTheme="minorHAnsi" w:hAnsiTheme="minorHAnsi" w:cstheme="minorHAnsi"/>
          <w:sz w:val="24"/>
          <w:szCs w:val="24"/>
        </w:rPr>
      </w:pPr>
      <w:r w:rsidRPr="00BE6CE8">
        <w:rPr>
          <w:rFonts w:asciiTheme="minorHAnsi" w:hAnsiTheme="minorHAnsi" w:cstheme="minorHAnsi"/>
          <w:sz w:val="24"/>
          <w:szCs w:val="24"/>
        </w:rPr>
        <w:t>pokud po podpisu této smlouvy a před uplynutím doby pro provedení díla dojde ke změně přenesené daňové povinnosti nebo ke změnám sazeb DPH;</w:t>
      </w:r>
    </w:p>
    <w:p w14:paraId="5BA15E55" w14:textId="77777777" w:rsidR="005519A8" w:rsidRPr="00BE6CE8" w:rsidRDefault="001C3A9B" w:rsidP="0064677B">
      <w:pPr>
        <w:pStyle w:val="Zkladntext"/>
        <w:numPr>
          <w:ilvl w:val="0"/>
          <w:numId w:val="1"/>
        </w:numPr>
        <w:tabs>
          <w:tab w:val="left" w:pos="851"/>
        </w:tabs>
        <w:spacing w:after="0"/>
        <w:ind w:left="851" w:hanging="284"/>
        <w:jc w:val="both"/>
        <w:rPr>
          <w:rFonts w:asciiTheme="minorHAnsi" w:hAnsiTheme="minorHAnsi" w:cstheme="minorHAnsi"/>
          <w:sz w:val="24"/>
          <w:szCs w:val="24"/>
        </w:rPr>
      </w:pPr>
      <w:r w:rsidRPr="00BE6CE8">
        <w:rPr>
          <w:rFonts w:asciiTheme="minorHAnsi" w:hAnsiTheme="minorHAnsi" w:cstheme="minorHAnsi"/>
          <w:sz w:val="24"/>
          <w:szCs w:val="24"/>
        </w:rPr>
        <w:t>pokud se při provádění díla vyskytnou skutečnosti, které nebyly v době sjednání této smlouvy známy, zhotovitel je nezavinil ani nemohl předvídat a tyto skutečnosti mají prokazatelný vliv na sjednanou cenu díla.</w:t>
      </w:r>
    </w:p>
    <w:p w14:paraId="58ACC0C3" w14:textId="5F606560" w:rsidR="00DD0437" w:rsidRPr="00BE6CE8" w:rsidRDefault="005519A8" w:rsidP="0064677B">
      <w:pPr>
        <w:numPr>
          <w:ilvl w:val="0"/>
          <w:numId w:val="2"/>
        </w:numPr>
        <w:tabs>
          <w:tab w:val="left" w:pos="567"/>
          <w:tab w:val="left" w:pos="993"/>
          <w:tab w:val="left" w:pos="4536"/>
        </w:tabs>
        <w:ind w:left="567" w:hanging="567"/>
        <w:jc w:val="both"/>
        <w:rPr>
          <w:rFonts w:asciiTheme="minorHAnsi" w:hAnsiTheme="minorHAnsi" w:cstheme="minorHAnsi"/>
          <w:sz w:val="24"/>
          <w:szCs w:val="24"/>
        </w:rPr>
      </w:pPr>
      <w:r w:rsidRPr="00EA4FCD">
        <w:rPr>
          <w:rFonts w:asciiTheme="minorHAnsi" w:hAnsiTheme="minorHAnsi" w:cstheme="minorHAnsi"/>
          <w:b/>
          <w:sz w:val="24"/>
          <w:szCs w:val="24"/>
        </w:rPr>
        <w:t>Veškeré vícepráce, změny, doplňky nebo rozšíření i omezení rozsahu díla, musí být vždy před jejich faktickou realizací písemně odsouhlaseny objednatelem formou dodatku.</w:t>
      </w:r>
      <w:r w:rsidRPr="00BE6CE8">
        <w:rPr>
          <w:rFonts w:asciiTheme="minorHAnsi" w:hAnsiTheme="minorHAnsi" w:cstheme="minorHAnsi"/>
          <w:sz w:val="24"/>
          <w:szCs w:val="24"/>
        </w:rPr>
        <w:t xml:space="preserve"> Pokud zhotovitel provede některé z těchto prací či dodávek bez předchozího písemného souhlasu objednatele ve formě dodatku, má objednatel právo odmítnout jejich úhradu</w:t>
      </w:r>
      <w:r w:rsidR="00057878">
        <w:rPr>
          <w:rFonts w:asciiTheme="minorHAnsi" w:hAnsiTheme="minorHAnsi" w:cstheme="minorHAnsi"/>
          <w:sz w:val="24"/>
          <w:szCs w:val="24"/>
        </w:rPr>
        <w:t>,</w:t>
      </w:r>
      <w:r w:rsidRPr="00BE6CE8">
        <w:rPr>
          <w:rFonts w:asciiTheme="minorHAnsi" w:hAnsiTheme="minorHAnsi" w:cstheme="minorHAnsi"/>
          <w:sz w:val="24"/>
          <w:szCs w:val="24"/>
        </w:rPr>
        <w:t xml:space="preserve"> a to i v případě, dojde-li k odstoupení od smlouvy, a může požadovat odstranění takovýchto prací či dodávek.</w:t>
      </w:r>
    </w:p>
    <w:p w14:paraId="766BE987" w14:textId="77777777" w:rsidR="00DD0437" w:rsidRPr="00BE6CE8" w:rsidRDefault="00DD0437" w:rsidP="0064677B">
      <w:pPr>
        <w:numPr>
          <w:ilvl w:val="0"/>
          <w:numId w:val="2"/>
        </w:numPr>
        <w:tabs>
          <w:tab w:val="left" w:pos="567"/>
          <w:tab w:val="left" w:pos="993"/>
          <w:tab w:val="left" w:pos="4536"/>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Zhotovitel nemá právo domáhat se zvýšení sjednané ceny za dílo z důvodů chyb nebo nedostatků v Položkovém rozpočtu, pokud jsou tyto chyby důsledkem nepřesného nebo neúplného ocenění Soupisu stavebních prací, dodávek a služeb.</w:t>
      </w:r>
    </w:p>
    <w:p w14:paraId="24EAE771" w14:textId="4D8A2AA8" w:rsidR="00F73ACC" w:rsidRDefault="00961454" w:rsidP="00F73ACC">
      <w:pPr>
        <w:numPr>
          <w:ilvl w:val="0"/>
          <w:numId w:val="2"/>
        </w:numPr>
        <w:tabs>
          <w:tab w:val="left" w:pos="567"/>
          <w:tab w:val="left" w:pos="993"/>
          <w:tab w:val="left" w:pos="4536"/>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w:t>
      </w:r>
      <w:bookmarkStart w:id="3" w:name="_Hlk49330080"/>
      <w:r w:rsidR="00A16CFC" w:rsidRPr="00A16CFC">
        <w:rPr>
          <w:rFonts w:asciiTheme="minorHAnsi" w:hAnsiTheme="minorHAnsi" w:cstheme="minorHAnsi"/>
          <w:sz w:val="24"/>
          <w:szCs w:val="24"/>
        </w:rPr>
        <w:t xml:space="preserve">Pokud se bude jednat o vícepráce, které v položkách nebyly oceněny pro návrh ceny díla, budou jednotlivé položky oceněny </w:t>
      </w:r>
      <w:r w:rsidR="00A16CFC" w:rsidRPr="00A16CFC">
        <w:rPr>
          <w:rFonts w:asciiTheme="minorHAnsi" w:hAnsiTheme="minorHAnsi" w:cstheme="minorHAnsi"/>
          <w:b/>
          <w:bCs/>
          <w:sz w:val="24"/>
          <w:szCs w:val="24"/>
        </w:rPr>
        <w:t xml:space="preserve">v cenách ceníku RTS v původní cenové úrovni při podávání nabídky snížené o </w:t>
      </w:r>
      <w:proofErr w:type="gramStart"/>
      <w:r w:rsidR="00A16CFC" w:rsidRPr="00A16CFC">
        <w:rPr>
          <w:rFonts w:asciiTheme="minorHAnsi" w:hAnsiTheme="minorHAnsi" w:cstheme="minorHAnsi"/>
          <w:b/>
          <w:bCs/>
          <w:sz w:val="24"/>
          <w:szCs w:val="24"/>
        </w:rPr>
        <w:t>10%</w:t>
      </w:r>
      <w:proofErr w:type="gramEnd"/>
      <w:r w:rsidR="00A16CFC" w:rsidRPr="00A16CFC">
        <w:rPr>
          <w:rFonts w:asciiTheme="minorHAnsi" w:hAnsiTheme="minorHAnsi" w:cstheme="minorHAnsi"/>
          <w:sz w:val="24"/>
          <w:szCs w:val="24"/>
        </w:rPr>
        <w:t xml:space="preserve">. </w:t>
      </w:r>
      <w:bookmarkEnd w:id="3"/>
      <w:r w:rsidR="00A16CFC" w:rsidRPr="00A16CFC">
        <w:rPr>
          <w:rFonts w:asciiTheme="minorHAnsi" w:hAnsiTheme="minorHAnsi" w:cstheme="minorHAnsi"/>
          <w:sz w:val="24"/>
          <w:szCs w:val="24"/>
        </w:rPr>
        <w:t>V odůvodněných případech se strany mohou dohodnout jinak.</w:t>
      </w:r>
    </w:p>
    <w:p w14:paraId="62BD9637" w14:textId="77777777" w:rsidR="00DD0437" w:rsidRPr="00F73ACC" w:rsidRDefault="00DD0437" w:rsidP="00F73ACC">
      <w:pPr>
        <w:numPr>
          <w:ilvl w:val="0"/>
          <w:numId w:val="2"/>
        </w:numPr>
        <w:tabs>
          <w:tab w:val="left" w:pos="567"/>
          <w:tab w:val="left" w:pos="993"/>
          <w:tab w:val="left" w:pos="4536"/>
        </w:tabs>
        <w:ind w:left="567" w:hanging="567"/>
        <w:jc w:val="both"/>
        <w:rPr>
          <w:rFonts w:asciiTheme="minorHAnsi" w:hAnsiTheme="minorHAnsi" w:cstheme="minorHAnsi"/>
          <w:sz w:val="24"/>
          <w:szCs w:val="24"/>
        </w:rPr>
      </w:pPr>
      <w:r w:rsidRPr="00F73ACC">
        <w:rPr>
          <w:rFonts w:asciiTheme="minorHAnsi" w:hAnsiTheme="minorHAnsi" w:cstheme="minorHAnsi"/>
          <w:sz w:val="24"/>
          <w:szCs w:val="24"/>
        </w:rPr>
        <w:t>Nastane-li některá z podmínek, za kterých je možná změna sjednané ceny, je Zhotovitel povinen sestavit Změnový list a v něm popsat důvody a okolnosti vedoucí k nutnosti změny sjednané ceny, provést výpočet návrhu změny sjednané ceny a předložit jej Objednateli k odsouhlasení. Změna sjednané ceny je možná pouze v případě, kdy Objednatel písemně odsouhlasí Změnový list a teprve poté, když proběhnou úkony Objednatele, pro změnu závazků ze smlouvy a bude uzavřen příslušný dodatek smlouvy</w:t>
      </w:r>
    </w:p>
    <w:p w14:paraId="48AAE403" w14:textId="77777777" w:rsidR="00A82EEE" w:rsidRPr="00BE6CE8" w:rsidRDefault="00A82EEE" w:rsidP="009A6694">
      <w:pPr>
        <w:tabs>
          <w:tab w:val="left" w:pos="567"/>
          <w:tab w:val="left" w:pos="993"/>
          <w:tab w:val="left" w:pos="4536"/>
        </w:tabs>
        <w:ind w:left="567"/>
        <w:jc w:val="both"/>
        <w:rPr>
          <w:rFonts w:asciiTheme="minorHAnsi" w:hAnsiTheme="minorHAnsi" w:cstheme="minorHAnsi"/>
          <w:sz w:val="24"/>
          <w:szCs w:val="24"/>
        </w:rPr>
      </w:pPr>
    </w:p>
    <w:p w14:paraId="00C65231" w14:textId="77777777" w:rsidR="009A6694" w:rsidRDefault="00961C3F" w:rsidP="009A6694">
      <w:pPr>
        <w:pStyle w:val="Nadpis3"/>
        <w:spacing w:before="0"/>
      </w:pPr>
      <w:r w:rsidRPr="00961C3F">
        <w:t>FAKTURACE, SPLATNOST CENY</w:t>
      </w:r>
    </w:p>
    <w:p w14:paraId="534BCEC2" w14:textId="77777777" w:rsidR="009A6694" w:rsidRPr="009A6694" w:rsidRDefault="009A6694" w:rsidP="009A6694">
      <w:pPr>
        <w:rPr>
          <w:sz w:val="24"/>
          <w:szCs w:val="24"/>
        </w:rPr>
      </w:pPr>
    </w:p>
    <w:p w14:paraId="1E47C1B8" w14:textId="77777777" w:rsidR="001C3A9B" w:rsidRPr="00BE6CE8" w:rsidRDefault="001C3A9B" w:rsidP="0064677B">
      <w:pPr>
        <w:pStyle w:val="Zkladntext2"/>
        <w:numPr>
          <w:ilvl w:val="0"/>
          <w:numId w:val="3"/>
        </w:numPr>
        <w:tabs>
          <w:tab w:val="left" w:pos="567"/>
        </w:tabs>
        <w:spacing w:after="0" w:line="240" w:lineRule="auto"/>
        <w:ind w:left="567" w:hanging="567"/>
        <w:jc w:val="both"/>
        <w:rPr>
          <w:rFonts w:asciiTheme="minorHAnsi" w:hAnsiTheme="minorHAnsi" w:cstheme="minorHAnsi"/>
          <w:snapToGrid w:val="0"/>
          <w:sz w:val="24"/>
          <w:szCs w:val="24"/>
        </w:rPr>
      </w:pPr>
      <w:r w:rsidRPr="00BE6CE8">
        <w:rPr>
          <w:rFonts w:asciiTheme="minorHAnsi" w:hAnsiTheme="minorHAnsi" w:cstheme="minorHAnsi"/>
          <w:snapToGrid w:val="0"/>
          <w:sz w:val="24"/>
          <w:szCs w:val="24"/>
        </w:rPr>
        <w:t>V průběhu provádění díla nebude objednatel poskytovat zhotoviteli žádné zálohy.</w:t>
      </w:r>
    </w:p>
    <w:p w14:paraId="41DF7B99" w14:textId="77777777" w:rsidR="001C3A9B" w:rsidRPr="00BE6CE8" w:rsidRDefault="001C3A9B" w:rsidP="0064677B">
      <w:pPr>
        <w:pStyle w:val="Zkladntext2"/>
        <w:numPr>
          <w:ilvl w:val="0"/>
          <w:numId w:val="3"/>
        </w:numPr>
        <w:tabs>
          <w:tab w:val="left" w:pos="567"/>
        </w:tabs>
        <w:spacing w:after="0" w:line="240" w:lineRule="auto"/>
        <w:ind w:left="567" w:hanging="567"/>
        <w:jc w:val="both"/>
        <w:rPr>
          <w:rFonts w:asciiTheme="minorHAnsi" w:hAnsiTheme="minorHAnsi" w:cstheme="minorHAnsi"/>
          <w:snapToGrid w:val="0"/>
          <w:sz w:val="24"/>
          <w:szCs w:val="24"/>
        </w:rPr>
      </w:pPr>
      <w:r w:rsidRPr="00BE6CE8">
        <w:rPr>
          <w:rFonts w:asciiTheme="minorHAnsi" w:hAnsiTheme="minorHAnsi" w:cstheme="minorHAnsi"/>
          <w:sz w:val="24"/>
          <w:szCs w:val="24"/>
        </w:rPr>
        <w:t xml:space="preserve">Veškeré provedené práce a dodávky budou 1x měsíčně fakturovány. To znamená, že zhotovitel předloží objednateli nebo zástupci objednatele pro věci technické vždy nejpozději do </w:t>
      </w:r>
      <w:proofErr w:type="gramStart"/>
      <w:r w:rsidRPr="00BE6CE8">
        <w:rPr>
          <w:rFonts w:asciiTheme="minorHAnsi" w:hAnsiTheme="minorHAnsi" w:cstheme="minorHAnsi"/>
          <w:sz w:val="24"/>
          <w:szCs w:val="24"/>
        </w:rPr>
        <w:t>5-tého</w:t>
      </w:r>
      <w:proofErr w:type="gramEnd"/>
      <w:r w:rsidRPr="00BE6CE8">
        <w:rPr>
          <w:rFonts w:asciiTheme="minorHAnsi" w:hAnsiTheme="minorHAnsi" w:cstheme="minorHAnsi"/>
          <w:sz w:val="24"/>
          <w:szCs w:val="24"/>
        </w:rPr>
        <w:t xml:space="preserve"> dne měsíce následujícího po měsíci, v němž byly práce provedeny, soupis takto provedených prací a dodávek oceněný v souladu s Cenovou nabídkou zhotovitele. Po odsouhlasení soupisu provedených prací a dodávek zástupcem objednatele pro věci technické vystaví zhotovitel fakturu ve dvou vyhotoveních. Dnem uskutečnění zdanitelného plnění je vždy poslední den kalendářního měsíce, za který je soupis zpracován a odsouhlasen. </w:t>
      </w:r>
      <w:r w:rsidRPr="00BE6CE8">
        <w:rPr>
          <w:rFonts w:asciiTheme="minorHAnsi" w:hAnsiTheme="minorHAnsi" w:cstheme="minorHAnsi"/>
          <w:b/>
          <w:snapToGrid w:val="0"/>
          <w:sz w:val="24"/>
          <w:szCs w:val="24"/>
        </w:rPr>
        <w:t>N</w:t>
      </w:r>
      <w:r w:rsidRPr="00BE6CE8">
        <w:rPr>
          <w:rFonts w:asciiTheme="minorHAnsi" w:hAnsiTheme="minorHAnsi" w:cstheme="minorHAnsi"/>
          <w:b/>
          <w:sz w:val="24"/>
          <w:szCs w:val="24"/>
        </w:rPr>
        <w:t>edílnou součástí každého vyhotovení faktury musí být soupis provedených prací a dodávek</w:t>
      </w:r>
      <w:r w:rsidR="00961454" w:rsidRPr="00BE6CE8">
        <w:rPr>
          <w:rFonts w:asciiTheme="minorHAnsi" w:hAnsiTheme="minorHAnsi" w:cstheme="minorHAnsi"/>
          <w:b/>
          <w:sz w:val="24"/>
          <w:szCs w:val="24"/>
        </w:rPr>
        <w:t xml:space="preserve"> vč. přehledu fakturace</w:t>
      </w:r>
      <w:r w:rsidRPr="00BE6CE8">
        <w:rPr>
          <w:rFonts w:asciiTheme="minorHAnsi" w:hAnsiTheme="minorHAnsi" w:cstheme="minorHAnsi"/>
          <w:b/>
          <w:sz w:val="24"/>
          <w:szCs w:val="24"/>
        </w:rPr>
        <w:t xml:space="preserve"> odsouhlasený zástupcem objednatele pro věci technické</w:t>
      </w:r>
      <w:r w:rsidRPr="00BE6CE8">
        <w:rPr>
          <w:rFonts w:asciiTheme="minorHAnsi" w:hAnsiTheme="minorHAnsi" w:cstheme="minorHAnsi"/>
          <w:sz w:val="24"/>
          <w:szCs w:val="24"/>
        </w:rPr>
        <w:t xml:space="preserve">. Bez tohoto odsouhlaseného soupisu prací a dodávek je faktura neplatná a objednatel není povinen ji proplatit. </w:t>
      </w:r>
    </w:p>
    <w:p w14:paraId="3595688F" w14:textId="77777777" w:rsidR="001C3A9B" w:rsidRPr="00BE6CE8" w:rsidRDefault="001C3A9B" w:rsidP="0064677B">
      <w:pPr>
        <w:pStyle w:val="Zkladntext2"/>
        <w:numPr>
          <w:ilvl w:val="0"/>
          <w:numId w:val="3"/>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Nedojde-li mezi oběma stranami k dohodě při odsouhlasení množství nebo druhu provedených prací a dodávek, je zhotovitel oprávněn fakturovat pouze práce a dodávky, u kterých nedošlo k rozporu. </w:t>
      </w:r>
    </w:p>
    <w:p w14:paraId="3FD916D5" w14:textId="77777777" w:rsidR="001C3A9B" w:rsidRPr="00BE6CE8" w:rsidRDefault="001C3A9B" w:rsidP="0064677B">
      <w:pPr>
        <w:pStyle w:val="Zkladntext2"/>
        <w:numPr>
          <w:ilvl w:val="0"/>
          <w:numId w:val="3"/>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b/>
          <w:sz w:val="24"/>
          <w:szCs w:val="24"/>
        </w:rPr>
        <w:t>Splatnost faktur činí 30 dnů</w:t>
      </w:r>
      <w:r w:rsidRPr="00BE6CE8">
        <w:rPr>
          <w:rFonts w:asciiTheme="minorHAnsi" w:hAnsiTheme="minorHAnsi" w:cstheme="minorHAnsi"/>
          <w:sz w:val="24"/>
          <w:szCs w:val="24"/>
        </w:rPr>
        <w:t xml:space="preserve"> ode dne, kdy zhotovitel doručí oprávněně vystavenou fakturu včetně příloh objednateli.</w:t>
      </w:r>
    </w:p>
    <w:p w14:paraId="6F7AF632" w14:textId="77777777" w:rsidR="001C3A9B" w:rsidRPr="00BE6CE8" w:rsidRDefault="001C3A9B" w:rsidP="0064677B">
      <w:pPr>
        <w:pStyle w:val="Zkladntext2"/>
        <w:numPr>
          <w:ilvl w:val="0"/>
          <w:numId w:val="3"/>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Faktury musí obsahovat náležitosti daňového dokladu a musí formou a obsahem odpovídat zákonu o účetnictví a zákonu o dani z přidané hodnoty. </w:t>
      </w:r>
    </w:p>
    <w:p w14:paraId="5B43CD9B" w14:textId="77777777" w:rsidR="001C3A9B" w:rsidRPr="00BE6CE8" w:rsidRDefault="001C3A9B" w:rsidP="0064677B">
      <w:pPr>
        <w:pStyle w:val="Zkladntext2"/>
        <w:numPr>
          <w:ilvl w:val="0"/>
          <w:numId w:val="3"/>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náležitosti, přílohy nebo údaje dle požadavků objednatele stanovených před vystavením první faktury, není objednatel povinen takovou fakturu uhradit a zhotovitel je povinen vystavit novou fakturu s opravenými údaji či náležitostmi, přičemž opětovným doručením nové faktury počne běžet nová lhůta splatnosti od začátku.</w:t>
      </w:r>
    </w:p>
    <w:p w14:paraId="53338D72" w14:textId="77777777" w:rsidR="001C3A9B" w:rsidRDefault="001C3A9B" w:rsidP="0064677B">
      <w:pPr>
        <w:pStyle w:val="Zkladntext2"/>
        <w:numPr>
          <w:ilvl w:val="0"/>
          <w:numId w:val="3"/>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Objednatel si vyhrazuje právo kontroly dodacích listů (vč. technických listů) veškerých materiálů. Pokud toto svoje právo bude chtít uplatnit, je povinen o to písemně požádat zhotovitele s uvedením toho, které materiály požaduje doložit. </w:t>
      </w:r>
    </w:p>
    <w:p w14:paraId="7EF71545" w14:textId="77777777" w:rsidR="009A6694" w:rsidRPr="00BE6CE8" w:rsidRDefault="009A6694" w:rsidP="009A6694">
      <w:pPr>
        <w:pStyle w:val="Zkladntext2"/>
        <w:tabs>
          <w:tab w:val="left" w:pos="567"/>
        </w:tabs>
        <w:spacing w:after="0" w:line="240" w:lineRule="auto"/>
        <w:ind w:left="567"/>
        <w:jc w:val="both"/>
        <w:rPr>
          <w:rFonts w:asciiTheme="minorHAnsi" w:hAnsiTheme="minorHAnsi" w:cstheme="minorHAnsi"/>
          <w:sz w:val="24"/>
          <w:szCs w:val="24"/>
        </w:rPr>
      </w:pPr>
    </w:p>
    <w:p w14:paraId="67F7EE3A" w14:textId="77777777" w:rsidR="00F02FC4" w:rsidRDefault="00F02FC4" w:rsidP="009A6694">
      <w:pPr>
        <w:pStyle w:val="Nadpis3"/>
        <w:spacing w:before="0"/>
      </w:pPr>
      <w:r w:rsidRPr="00BE6CE8">
        <w:t>SMLUVNÍ POKUTY</w:t>
      </w:r>
    </w:p>
    <w:p w14:paraId="2D7B1225" w14:textId="77777777" w:rsidR="009A6694" w:rsidRPr="009A6694" w:rsidRDefault="009A6694" w:rsidP="009A6694">
      <w:pPr>
        <w:rPr>
          <w:sz w:val="24"/>
          <w:szCs w:val="24"/>
        </w:rPr>
      </w:pPr>
    </w:p>
    <w:p w14:paraId="6573DE92" w14:textId="77777777" w:rsidR="00F02FC4" w:rsidRPr="00BE6CE8" w:rsidRDefault="00F02FC4" w:rsidP="0064677B">
      <w:pPr>
        <w:pStyle w:val="Zkladntext2"/>
        <w:numPr>
          <w:ilvl w:val="1"/>
          <w:numId w:val="8"/>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Pokud zhotovitel</w:t>
      </w:r>
      <w:r w:rsidR="00C1194F">
        <w:rPr>
          <w:rFonts w:asciiTheme="minorHAnsi" w:hAnsiTheme="minorHAnsi" w:cstheme="minorHAnsi"/>
          <w:sz w:val="24"/>
          <w:szCs w:val="24"/>
        </w:rPr>
        <w:t xml:space="preserve"> nepřevezme staveniště nebo</w:t>
      </w:r>
      <w:r w:rsidRPr="00BE6CE8">
        <w:rPr>
          <w:rFonts w:asciiTheme="minorHAnsi" w:hAnsiTheme="minorHAnsi" w:cstheme="minorHAnsi"/>
          <w:sz w:val="24"/>
          <w:szCs w:val="24"/>
        </w:rPr>
        <w:t xml:space="preserve"> nezahájí stavební práce na realizaci díla ve sjednané lhůtě, ačkoliv </w:t>
      </w:r>
      <w:r w:rsidR="00C1194F">
        <w:rPr>
          <w:rFonts w:asciiTheme="minorHAnsi" w:hAnsiTheme="minorHAnsi" w:cstheme="minorHAnsi"/>
          <w:sz w:val="24"/>
          <w:szCs w:val="24"/>
        </w:rPr>
        <w:t>mu to objednatel umožnil</w:t>
      </w:r>
      <w:r w:rsidRPr="00BE6CE8">
        <w:rPr>
          <w:rFonts w:asciiTheme="minorHAnsi" w:hAnsiTheme="minorHAnsi" w:cstheme="minorHAnsi"/>
          <w:sz w:val="24"/>
          <w:szCs w:val="24"/>
        </w:rPr>
        <w:t xml:space="preserve">, je objednatel oprávněn účtovat smluvní pokutu ve výši </w:t>
      </w:r>
      <w:proofErr w:type="gramStart"/>
      <w:r w:rsidRPr="00EA4FCD">
        <w:rPr>
          <w:rFonts w:asciiTheme="minorHAnsi" w:hAnsiTheme="minorHAnsi" w:cstheme="minorHAnsi"/>
          <w:b/>
          <w:sz w:val="24"/>
          <w:szCs w:val="24"/>
        </w:rPr>
        <w:t>0,5%</w:t>
      </w:r>
      <w:proofErr w:type="gramEnd"/>
      <w:r w:rsidRPr="00BE6CE8">
        <w:rPr>
          <w:rFonts w:asciiTheme="minorHAnsi" w:hAnsiTheme="minorHAnsi" w:cstheme="minorHAnsi"/>
          <w:sz w:val="24"/>
          <w:szCs w:val="24"/>
        </w:rPr>
        <w:t xml:space="preserve"> z celkové ceny díla za každý den prodlení. </w:t>
      </w:r>
    </w:p>
    <w:p w14:paraId="292E6BAB" w14:textId="77777777" w:rsidR="00250BBE" w:rsidRPr="00BE6CE8" w:rsidRDefault="00F02FC4" w:rsidP="0064677B">
      <w:pPr>
        <w:pStyle w:val="Zkladntext2"/>
        <w:numPr>
          <w:ilvl w:val="1"/>
          <w:numId w:val="8"/>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V případě, že zhotovitel bude v prodlení s provedením díla, je objednatel oprávněn účtovat smluvní pokutu ve výši </w:t>
      </w:r>
      <w:r w:rsidRPr="00EA4FCD">
        <w:rPr>
          <w:rFonts w:asciiTheme="minorHAnsi" w:hAnsiTheme="minorHAnsi" w:cstheme="minorHAnsi"/>
          <w:b/>
          <w:sz w:val="24"/>
          <w:szCs w:val="24"/>
        </w:rPr>
        <w:t>0,5 %</w:t>
      </w:r>
      <w:r w:rsidRPr="00BE6CE8">
        <w:rPr>
          <w:rFonts w:asciiTheme="minorHAnsi" w:hAnsiTheme="minorHAnsi" w:cstheme="minorHAnsi"/>
          <w:sz w:val="24"/>
          <w:szCs w:val="24"/>
        </w:rPr>
        <w:t xml:space="preserve"> z celkové ceny díla za každý den prodlení.</w:t>
      </w:r>
    </w:p>
    <w:p w14:paraId="74E556C9" w14:textId="77777777" w:rsidR="00250BBE" w:rsidRPr="00BE6CE8" w:rsidRDefault="00F02FC4" w:rsidP="0064677B">
      <w:pPr>
        <w:pStyle w:val="Zkladntext2"/>
        <w:numPr>
          <w:ilvl w:val="1"/>
          <w:numId w:val="8"/>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Dojde-li ze strany objednatele k prodlení při úhradě faktury, je objednatel povinen zaplatit zhotoviteli úrok z prodlení ve výši </w:t>
      </w:r>
      <w:r w:rsidRPr="00EA4FCD">
        <w:rPr>
          <w:rFonts w:asciiTheme="minorHAnsi" w:hAnsiTheme="minorHAnsi" w:cstheme="minorHAnsi"/>
          <w:b/>
          <w:sz w:val="24"/>
          <w:szCs w:val="24"/>
        </w:rPr>
        <w:t>0,5 %</w:t>
      </w:r>
      <w:r w:rsidRPr="00BE6CE8">
        <w:rPr>
          <w:rFonts w:asciiTheme="minorHAnsi" w:hAnsiTheme="minorHAnsi" w:cstheme="minorHAnsi"/>
          <w:sz w:val="24"/>
          <w:szCs w:val="24"/>
        </w:rPr>
        <w:t xml:space="preserve"> z dlužné částky za každý den prodlení.</w:t>
      </w:r>
      <w:r w:rsidR="00250BBE" w:rsidRPr="00BE6CE8">
        <w:rPr>
          <w:rFonts w:asciiTheme="minorHAnsi" w:hAnsiTheme="minorHAnsi" w:cstheme="minorHAnsi"/>
          <w:sz w:val="24"/>
          <w:szCs w:val="24"/>
        </w:rPr>
        <w:t xml:space="preserve"> </w:t>
      </w:r>
    </w:p>
    <w:p w14:paraId="1D3F4ACB" w14:textId="77777777" w:rsidR="00250BBE" w:rsidRPr="00BE6CE8" w:rsidRDefault="00250BBE" w:rsidP="0064677B">
      <w:pPr>
        <w:pStyle w:val="Zkladntext2"/>
        <w:numPr>
          <w:ilvl w:val="1"/>
          <w:numId w:val="8"/>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Pokud Zhotovitel neodstraní nedodělky či vady uvedené v zápise o předání a převzetí díla v dohodnutém termínu (viz protokol o předání a převzetí), zaplatí Objednateli smluvní pokutu </w:t>
      </w:r>
      <w:proofErr w:type="gramStart"/>
      <w:r w:rsidRPr="00EA4FCD">
        <w:rPr>
          <w:rFonts w:asciiTheme="minorHAnsi" w:hAnsiTheme="minorHAnsi" w:cstheme="minorHAnsi"/>
          <w:b/>
          <w:sz w:val="24"/>
          <w:szCs w:val="24"/>
        </w:rPr>
        <w:t>2.000,-</w:t>
      </w:r>
      <w:proofErr w:type="gramEnd"/>
      <w:r w:rsidRPr="00EA4FCD">
        <w:rPr>
          <w:rFonts w:asciiTheme="minorHAnsi" w:hAnsiTheme="minorHAnsi" w:cstheme="minorHAnsi"/>
          <w:b/>
          <w:sz w:val="24"/>
          <w:szCs w:val="24"/>
        </w:rPr>
        <w:t xml:space="preserve"> Kč</w:t>
      </w:r>
      <w:r w:rsidRPr="00BE6CE8">
        <w:rPr>
          <w:rFonts w:asciiTheme="minorHAnsi" w:hAnsiTheme="minorHAnsi" w:cstheme="minorHAnsi"/>
          <w:sz w:val="24"/>
          <w:szCs w:val="24"/>
        </w:rPr>
        <w:t xml:space="preserve"> za každý nedodělek či vadu, u nichž je v prodlení a za každý den prodlení.</w:t>
      </w:r>
    </w:p>
    <w:p w14:paraId="20250545" w14:textId="77777777" w:rsidR="005E51F4" w:rsidRPr="00BE6CE8" w:rsidRDefault="00250BBE" w:rsidP="0064677B">
      <w:pPr>
        <w:pStyle w:val="Zkladntext2"/>
        <w:numPr>
          <w:ilvl w:val="1"/>
          <w:numId w:val="8"/>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Pokud Zhotovitel nenastoupí ve sjednaném termínu, nejpozději však </w:t>
      </w:r>
      <w:r w:rsidRPr="00BE6CE8">
        <w:rPr>
          <w:rFonts w:asciiTheme="minorHAnsi" w:hAnsiTheme="minorHAnsi" w:cstheme="minorHAnsi"/>
          <w:b/>
          <w:sz w:val="24"/>
          <w:szCs w:val="24"/>
        </w:rPr>
        <w:t xml:space="preserve">ve lhůtě do </w:t>
      </w:r>
      <w:r w:rsidR="00DD7BF5" w:rsidRPr="00BE6CE8">
        <w:rPr>
          <w:rFonts w:asciiTheme="minorHAnsi" w:hAnsiTheme="minorHAnsi" w:cstheme="minorHAnsi"/>
          <w:b/>
          <w:sz w:val="24"/>
          <w:szCs w:val="24"/>
        </w:rPr>
        <w:t>čtrnácti</w:t>
      </w:r>
      <w:r w:rsidRPr="00BE6CE8">
        <w:rPr>
          <w:rFonts w:asciiTheme="minorHAnsi" w:hAnsiTheme="minorHAnsi" w:cstheme="minorHAnsi"/>
          <w:b/>
          <w:sz w:val="24"/>
          <w:szCs w:val="24"/>
        </w:rPr>
        <w:t xml:space="preserve"> dnů </w:t>
      </w:r>
      <w:r w:rsidRPr="00BE6CE8">
        <w:rPr>
          <w:rFonts w:asciiTheme="minorHAnsi" w:hAnsiTheme="minorHAnsi" w:cstheme="minorHAnsi"/>
          <w:sz w:val="24"/>
          <w:szCs w:val="24"/>
        </w:rPr>
        <w:t xml:space="preserve">ode dne obdržení reklamace Objednatele k odstraňování reklamované vady (případně vad), je povinen zaplatit Objednateli smluvní pokutu </w:t>
      </w:r>
      <w:proofErr w:type="gramStart"/>
      <w:r w:rsidRPr="00EA4FCD">
        <w:rPr>
          <w:rFonts w:asciiTheme="minorHAnsi" w:hAnsiTheme="minorHAnsi" w:cstheme="minorHAnsi"/>
          <w:b/>
          <w:sz w:val="24"/>
          <w:szCs w:val="24"/>
        </w:rPr>
        <w:t>2.000,-</w:t>
      </w:r>
      <w:proofErr w:type="gramEnd"/>
      <w:r w:rsidRPr="00EA4FCD">
        <w:rPr>
          <w:rFonts w:asciiTheme="minorHAnsi" w:hAnsiTheme="minorHAnsi" w:cstheme="minorHAnsi"/>
          <w:b/>
          <w:sz w:val="24"/>
          <w:szCs w:val="24"/>
        </w:rPr>
        <w:t xml:space="preserve"> Kč</w:t>
      </w:r>
      <w:r w:rsidRPr="00BE6CE8">
        <w:rPr>
          <w:rFonts w:asciiTheme="minorHAnsi" w:hAnsiTheme="minorHAnsi" w:cstheme="minorHAnsi"/>
          <w:sz w:val="24"/>
          <w:szCs w:val="24"/>
        </w:rPr>
        <w:t xml:space="preserve"> za každou reklamovanou vadu, na jejíž odstraňování nastoupil později než ve sjednaném termínu a za každý den prodlení.</w:t>
      </w:r>
    </w:p>
    <w:p w14:paraId="4747F265" w14:textId="77777777" w:rsidR="005E51F4" w:rsidRPr="00BE6CE8" w:rsidRDefault="00250BBE" w:rsidP="0064677B">
      <w:pPr>
        <w:pStyle w:val="Zkladntext2"/>
        <w:numPr>
          <w:ilvl w:val="1"/>
          <w:numId w:val="8"/>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Pokud Zhotovitel neodstraní reklamovanou vadu ve sjednaném termínu, je povinen zaplatit Objednateli smluvní pokutu </w:t>
      </w:r>
      <w:proofErr w:type="gramStart"/>
      <w:r w:rsidRPr="00EA4FCD">
        <w:rPr>
          <w:rFonts w:asciiTheme="minorHAnsi" w:hAnsiTheme="minorHAnsi" w:cstheme="minorHAnsi"/>
          <w:b/>
          <w:sz w:val="24"/>
          <w:szCs w:val="24"/>
        </w:rPr>
        <w:t>2.000,-</w:t>
      </w:r>
      <w:proofErr w:type="gramEnd"/>
      <w:r w:rsidRPr="00EA4FCD">
        <w:rPr>
          <w:rFonts w:asciiTheme="minorHAnsi" w:hAnsiTheme="minorHAnsi" w:cstheme="minorHAnsi"/>
          <w:b/>
          <w:sz w:val="24"/>
          <w:szCs w:val="24"/>
        </w:rPr>
        <w:t xml:space="preserve"> Kč</w:t>
      </w:r>
      <w:r w:rsidRPr="00BE6CE8">
        <w:rPr>
          <w:rFonts w:asciiTheme="minorHAnsi" w:hAnsiTheme="minorHAnsi" w:cstheme="minorHAnsi"/>
          <w:sz w:val="24"/>
          <w:szCs w:val="24"/>
        </w:rPr>
        <w:t xml:space="preserve"> za každou reklamovanou vadu, u níž je v prodlení a za každý den prodlení.</w:t>
      </w:r>
    </w:p>
    <w:p w14:paraId="2E2AEDBA" w14:textId="77777777" w:rsidR="005E51F4" w:rsidRPr="00BE6CE8" w:rsidRDefault="00250BBE" w:rsidP="0064677B">
      <w:pPr>
        <w:pStyle w:val="Zkladntext2"/>
        <w:numPr>
          <w:ilvl w:val="1"/>
          <w:numId w:val="8"/>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Pokud Zhotovitel poruší předpisy týkající se BOZP kteroukoliv z osob vyskytujících se na staveništi, je povinen zaplatit Objednateli smluvní pokutu ve výši </w:t>
      </w:r>
      <w:proofErr w:type="gramStart"/>
      <w:r w:rsidR="00DD7BF5" w:rsidRPr="00EA4FCD">
        <w:rPr>
          <w:rFonts w:asciiTheme="minorHAnsi" w:hAnsiTheme="minorHAnsi" w:cstheme="minorHAnsi"/>
          <w:b/>
          <w:sz w:val="24"/>
          <w:szCs w:val="24"/>
        </w:rPr>
        <w:t>2</w:t>
      </w:r>
      <w:r w:rsidRPr="00EA4FCD">
        <w:rPr>
          <w:rFonts w:asciiTheme="minorHAnsi" w:hAnsiTheme="minorHAnsi" w:cstheme="minorHAnsi"/>
          <w:b/>
          <w:sz w:val="24"/>
          <w:szCs w:val="24"/>
        </w:rPr>
        <w:t>.000,-</w:t>
      </w:r>
      <w:proofErr w:type="gramEnd"/>
      <w:r w:rsidRPr="00EA4FCD">
        <w:rPr>
          <w:rFonts w:asciiTheme="minorHAnsi" w:hAnsiTheme="minorHAnsi" w:cstheme="minorHAnsi"/>
          <w:b/>
          <w:sz w:val="24"/>
          <w:szCs w:val="24"/>
        </w:rPr>
        <w:t xml:space="preserve"> Kč</w:t>
      </w:r>
      <w:r w:rsidRPr="00BE6CE8">
        <w:rPr>
          <w:rFonts w:asciiTheme="minorHAnsi" w:hAnsiTheme="minorHAnsi" w:cstheme="minorHAnsi"/>
          <w:sz w:val="24"/>
          <w:szCs w:val="24"/>
        </w:rPr>
        <w:t xml:space="preserve"> za každý zjištěný případ.</w:t>
      </w:r>
    </w:p>
    <w:p w14:paraId="3FEEB4AA" w14:textId="77777777" w:rsidR="00950F80" w:rsidRPr="00BE6CE8" w:rsidRDefault="00250BBE" w:rsidP="0064677B">
      <w:pPr>
        <w:pStyle w:val="Zkladntext2"/>
        <w:numPr>
          <w:ilvl w:val="1"/>
          <w:numId w:val="8"/>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Pokud Zhotovitel nezajistí přístupnost stavebního deníku na stavbě, je povinen zaplatit Objednateli smluvní pokutu ve výši </w:t>
      </w:r>
      <w:proofErr w:type="gramStart"/>
      <w:r w:rsidR="00DD7BF5" w:rsidRPr="00EA4FCD">
        <w:rPr>
          <w:rFonts w:asciiTheme="minorHAnsi" w:hAnsiTheme="minorHAnsi" w:cstheme="minorHAnsi"/>
          <w:b/>
          <w:sz w:val="24"/>
          <w:szCs w:val="24"/>
        </w:rPr>
        <w:t>2</w:t>
      </w:r>
      <w:r w:rsidRPr="00EA4FCD">
        <w:rPr>
          <w:rFonts w:asciiTheme="minorHAnsi" w:hAnsiTheme="minorHAnsi" w:cstheme="minorHAnsi"/>
          <w:b/>
          <w:sz w:val="24"/>
          <w:szCs w:val="24"/>
        </w:rPr>
        <w:t>.000,-</w:t>
      </w:r>
      <w:proofErr w:type="gramEnd"/>
      <w:r w:rsidRPr="00EA4FCD">
        <w:rPr>
          <w:rFonts w:asciiTheme="minorHAnsi" w:hAnsiTheme="minorHAnsi" w:cstheme="minorHAnsi"/>
          <w:b/>
          <w:sz w:val="24"/>
          <w:szCs w:val="24"/>
        </w:rPr>
        <w:t xml:space="preserve"> Kč</w:t>
      </w:r>
      <w:r w:rsidRPr="00BE6CE8">
        <w:rPr>
          <w:rFonts w:asciiTheme="minorHAnsi" w:hAnsiTheme="minorHAnsi" w:cstheme="minorHAnsi"/>
          <w:sz w:val="24"/>
          <w:szCs w:val="24"/>
        </w:rPr>
        <w:t xml:space="preserve"> za každý zjištěný případ.</w:t>
      </w:r>
    </w:p>
    <w:p w14:paraId="4395AB29" w14:textId="1C667ED4" w:rsidR="00950F80" w:rsidRDefault="00950F80" w:rsidP="0064677B">
      <w:pPr>
        <w:pStyle w:val="Zkladntext2"/>
        <w:numPr>
          <w:ilvl w:val="1"/>
          <w:numId w:val="8"/>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Pokud Zhotovitel nevyklidí staveniště v termínu stanoveném touto Smlouvou, příp. v termínu sjednaném dohodou smluvních stran, je povinen zaplatit Objednateli smluvní pokutu </w:t>
      </w:r>
      <w:proofErr w:type="gramStart"/>
      <w:r w:rsidR="00DD7BF5" w:rsidRPr="00EA4FCD">
        <w:rPr>
          <w:rFonts w:asciiTheme="minorHAnsi" w:hAnsiTheme="minorHAnsi" w:cstheme="minorHAnsi"/>
          <w:b/>
          <w:sz w:val="24"/>
          <w:szCs w:val="24"/>
        </w:rPr>
        <w:t>2</w:t>
      </w:r>
      <w:r w:rsidRPr="00EA4FCD">
        <w:rPr>
          <w:rFonts w:asciiTheme="minorHAnsi" w:hAnsiTheme="minorHAnsi" w:cstheme="minorHAnsi"/>
          <w:b/>
          <w:sz w:val="24"/>
          <w:szCs w:val="24"/>
        </w:rPr>
        <w:t>.000,</w:t>
      </w:r>
      <w:r w:rsidR="003801C4">
        <w:rPr>
          <w:rFonts w:asciiTheme="minorHAnsi" w:hAnsiTheme="minorHAnsi" w:cstheme="minorHAnsi"/>
          <w:b/>
          <w:sz w:val="24"/>
          <w:szCs w:val="24"/>
        </w:rPr>
        <w:t>-</w:t>
      </w:r>
      <w:proofErr w:type="gramEnd"/>
      <w:r w:rsidRPr="00EA4FCD">
        <w:rPr>
          <w:rFonts w:asciiTheme="minorHAnsi" w:hAnsiTheme="minorHAnsi" w:cstheme="minorHAnsi"/>
          <w:b/>
          <w:sz w:val="24"/>
          <w:szCs w:val="24"/>
        </w:rPr>
        <w:t>Kč</w:t>
      </w:r>
      <w:r w:rsidRPr="00BE6CE8">
        <w:rPr>
          <w:rFonts w:asciiTheme="minorHAnsi" w:hAnsiTheme="minorHAnsi" w:cstheme="minorHAnsi"/>
          <w:sz w:val="24"/>
          <w:szCs w:val="24"/>
        </w:rPr>
        <w:t xml:space="preserve"> za každý i započatý den prodlení.</w:t>
      </w:r>
    </w:p>
    <w:p w14:paraId="5576A6AE" w14:textId="72160506" w:rsidR="005B297B" w:rsidRPr="00C41D76" w:rsidRDefault="005B297B" w:rsidP="005B297B">
      <w:pPr>
        <w:pStyle w:val="Zkladntext2"/>
        <w:numPr>
          <w:ilvl w:val="1"/>
          <w:numId w:val="8"/>
        </w:numPr>
        <w:spacing w:after="0" w:line="240" w:lineRule="atLeast"/>
        <w:ind w:left="567" w:hanging="567"/>
        <w:jc w:val="both"/>
        <w:rPr>
          <w:rFonts w:asciiTheme="minorHAnsi" w:hAnsiTheme="minorHAnsi"/>
          <w:sz w:val="24"/>
        </w:rPr>
      </w:pPr>
      <w:r w:rsidRPr="00C41D76">
        <w:rPr>
          <w:rFonts w:asciiTheme="minorHAnsi" w:hAnsiTheme="minorHAnsi"/>
          <w:sz w:val="24"/>
        </w:rPr>
        <w:t>Pro případ nedodržení zásad dle § 6 odst. 4 zákon o zadávání veřejných zakázek, zejména nedodržení či porušení bodu 11.8 Zadávací dokumentace a bodů 3.10, 3.11 a 3.12 této smlouvy je zhotovitel povinen uhradit objednateli smluvní pokutu ve výši 5.000, - Kč, a to za každý jednotlivý případ porušení povinnosti. Uhrazení smluvní pokuty se nikterak nedotýká nároku na náhradu škody způsobené porušením této povinnosti.</w:t>
      </w:r>
    </w:p>
    <w:p w14:paraId="4CA6ECEE" w14:textId="77777777" w:rsidR="005B297B" w:rsidRPr="00C41D76" w:rsidRDefault="005B297B" w:rsidP="005B297B">
      <w:pPr>
        <w:pStyle w:val="Zkladntext2"/>
        <w:numPr>
          <w:ilvl w:val="1"/>
          <w:numId w:val="8"/>
        </w:numPr>
        <w:spacing w:after="0" w:line="240" w:lineRule="atLeast"/>
        <w:ind w:left="567" w:hanging="567"/>
        <w:jc w:val="both"/>
        <w:rPr>
          <w:rFonts w:asciiTheme="minorHAnsi" w:hAnsiTheme="minorHAnsi"/>
          <w:sz w:val="24"/>
        </w:rPr>
      </w:pPr>
      <w:r w:rsidRPr="00C41D76">
        <w:rPr>
          <w:rFonts w:asciiTheme="minorHAnsi" w:hAnsiTheme="minorHAnsi"/>
          <w:sz w:val="24"/>
        </w:rPr>
        <w:t>Zhotovitel odpovídá v plném rozsahu za škodu způsobenou objednateli neposkytnutím 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5FD40FB8" w14:textId="77777777" w:rsidR="005E51F4" w:rsidRDefault="00250BBE" w:rsidP="0064677B">
      <w:pPr>
        <w:pStyle w:val="Zkladntext2"/>
        <w:numPr>
          <w:ilvl w:val="1"/>
          <w:numId w:val="8"/>
        </w:numPr>
        <w:tabs>
          <w:tab w:val="left" w:pos="567"/>
        </w:tabs>
        <w:spacing w:after="0" w:line="240" w:lineRule="auto"/>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 Strana povinná se musí k vyúčtování smluvní pokuty či úroku z prodlení vyjádřit nejpozději do </w:t>
      </w:r>
      <w:r w:rsidR="005E51F4" w:rsidRPr="00EA4FCD">
        <w:rPr>
          <w:rFonts w:asciiTheme="minorHAnsi" w:hAnsiTheme="minorHAnsi" w:cstheme="minorHAnsi"/>
          <w:b/>
          <w:sz w:val="24"/>
          <w:szCs w:val="24"/>
        </w:rPr>
        <w:t>7</w:t>
      </w:r>
      <w:r w:rsidRPr="00EA4FCD">
        <w:rPr>
          <w:rFonts w:asciiTheme="minorHAnsi" w:hAnsiTheme="minorHAnsi" w:cstheme="minorHAnsi"/>
          <w:b/>
          <w:sz w:val="24"/>
          <w:szCs w:val="24"/>
        </w:rPr>
        <w:t xml:space="preserve"> dnů</w:t>
      </w:r>
      <w:r w:rsidRPr="00BE6CE8">
        <w:rPr>
          <w:rFonts w:asciiTheme="minorHAnsi" w:hAnsiTheme="minorHAnsi" w:cstheme="minorHAnsi"/>
          <w:sz w:val="24"/>
          <w:szCs w:val="24"/>
        </w:rPr>
        <w:t xml:space="preserve"> ode dne jeho obdržení, jinak se má za to, že s vyúčtováním souhlasí. Vyjádřením se v tomto případě rozumí písemné stanovisko strany povinné.</w:t>
      </w:r>
      <w:r w:rsidR="005E51F4" w:rsidRPr="00BE6CE8">
        <w:rPr>
          <w:rFonts w:asciiTheme="minorHAnsi" w:hAnsiTheme="minorHAnsi" w:cstheme="minorHAnsi"/>
          <w:sz w:val="24"/>
          <w:szCs w:val="24"/>
        </w:rPr>
        <w:t xml:space="preserve"> Nesouhlasí-li strana povinná s vyúčtováním smluvní pokuty či úroku z prodlení, je povinna písemně ve sjednané lhůtě sdělit oprávněné straně důvody, pro které vyúčtování smluvní pokuty či úroku z prodlení neuznává.</w:t>
      </w:r>
    </w:p>
    <w:p w14:paraId="3BF965B4" w14:textId="77777777" w:rsidR="00A82EEE" w:rsidRPr="00BE6CE8" w:rsidRDefault="00A82EEE" w:rsidP="009A6694">
      <w:pPr>
        <w:pStyle w:val="Zkladntext2"/>
        <w:tabs>
          <w:tab w:val="left" w:pos="567"/>
        </w:tabs>
        <w:spacing w:after="0" w:line="240" w:lineRule="auto"/>
        <w:ind w:left="567"/>
        <w:jc w:val="both"/>
        <w:rPr>
          <w:rFonts w:asciiTheme="minorHAnsi" w:hAnsiTheme="minorHAnsi" w:cstheme="minorHAnsi"/>
          <w:sz w:val="24"/>
          <w:szCs w:val="24"/>
        </w:rPr>
      </w:pPr>
    </w:p>
    <w:p w14:paraId="7B2857ED" w14:textId="77777777" w:rsidR="005E51F4" w:rsidRDefault="005E51F4" w:rsidP="009A6694">
      <w:pPr>
        <w:pStyle w:val="Nadpis3"/>
        <w:spacing w:before="0"/>
      </w:pPr>
      <w:r w:rsidRPr="00BE6CE8">
        <w:t>stavební deník</w:t>
      </w:r>
    </w:p>
    <w:p w14:paraId="55C21A5B" w14:textId="77777777" w:rsidR="009A6694" w:rsidRPr="009A6694" w:rsidRDefault="009A6694" w:rsidP="009A6694">
      <w:pPr>
        <w:rPr>
          <w:sz w:val="24"/>
          <w:szCs w:val="24"/>
        </w:rPr>
      </w:pPr>
    </w:p>
    <w:p w14:paraId="1279E742" w14:textId="77777777" w:rsidR="005E51F4" w:rsidRPr="00BE6CE8" w:rsidRDefault="001C3A9B" w:rsidP="0064677B">
      <w:pPr>
        <w:pStyle w:val="Zkladntext"/>
        <w:numPr>
          <w:ilvl w:val="1"/>
          <w:numId w:val="10"/>
        </w:numPr>
        <w:tabs>
          <w:tab w:val="left" w:pos="567"/>
        </w:tabs>
        <w:spacing w:after="0"/>
        <w:ind w:left="567" w:hanging="567"/>
        <w:jc w:val="both"/>
        <w:rPr>
          <w:rFonts w:asciiTheme="minorHAnsi" w:hAnsiTheme="minorHAnsi" w:cstheme="minorHAnsi"/>
          <w:i/>
          <w:sz w:val="24"/>
          <w:szCs w:val="24"/>
        </w:rPr>
      </w:pPr>
      <w:r w:rsidRPr="00BE6CE8">
        <w:rPr>
          <w:rFonts w:asciiTheme="minorHAnsi" w:hAnsiTheme="minorHAnsi" w:cstheme="minorHAnsi"/>
          <w:sz w:val="24"/>
          <w:szCs w:val="24"/>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69A98C6A" w14:textId="2B91EA54" w:rsidR="005E51F4" w:rsidRPr="00057878" w:rsidRDefault="001C3A9B" w:rsidP="0064677B">
      <w:pPr>
        <w:pStyle w:val="Zkladntext"/>
        <w:numPr>
          <w:ilvl w:val="1"/>
          <w:numId w:val="10"/>
        </w:numPr>
        <w:tabs>
          <w:tab w:val="left" w:pos="567"/>
        </w:tabs>
        <w:spacing w:after="0"/>
        <w:ind w:left="567" w:hanging="567"/>
        <w:jc w:val="both"/>
        <w:rPr>
          <w:rFonts w:asciiTheme="minorHAnsi" w:hAnsiTheme="minorHAnsi" w:cstheme="minorHAnsi"/>
          <w:i/>
          <w:sz w:val="24"/>
          <w:szCs w:val="24"/>
        </w:rPr>
      </w:pPr>
      <w:r w:rsidRPr="00BE6CE8">
        <w:rPr>
          <w:rFonts w:asciiTheme="minorHAnsi" w:hAnsiTheme="minorHAnsi" w:cstheme="minorHAnsi"/>
          <w:sz w:val="24"/>
          <w:szCs w:val="24"/>
        </w:rPr>
        <w:t>Stavební deník musí mít náležitosti uvedené ve stavebním zákoně a jeho prováděcích předpisech.</w:t>
      </w:r>
      <w:r w:rsidR="003A24D3" w:rsidRPr="00BE6CE8">
        <w:rPr>
          <w:rFonts w:asciiTheme="minorHAnsi" w:hAnsiTheme="minorHAnsi" w:cstheme="minorHAnsi"/>
          <w:sz w:val="24"/>
          <w:szCs w:val="24"/>
        </w:rPr>
        <w:t xml:space="preserve"> Jes</w:t>
      </w:r>
      <w:r w:rsidR="000F68A8" w:rsidRPr="00BE6CE8">
        <w:rPr>
          <w:rFonts w:asciiTheme="minorHAnsi" w:hAnsiTheme="minorHAnsi" w:cstheme="minorHAnsi"/>
          <w:sz w:val="24"/>
          <w:szCs w:val="24"/>
        </w:rPr>
        <w:t>tl</w:t>
      </w:r>
      <w:r w:rsidR="003A24D3" w:rsidRPr="00BE6CE8">
        <w:rPr>
          <w:rFonts w:asciiTheme="minorHAnsi" w:hAnsiTheme="minorHAnsi" w:cstheme="minorHAnsi"/>
          <w:sz w:val="24"/>
          <w:szCs w:val="24"/>
        </w:rPr>
        <w:t xml:space="preserve">iže </w:t>
      </w:r>
      <w:r w:rsidR="000F68A8" w:rsidRPr="00BE6CE8">
        <w:rPr>
          <w:rFonts w:asciiTheme="minorHAnsi" w:hAnsiTheme="minorHAnsi" w:cstheme="minorHAnsi"/>
          <w:sz w:val="24"/>
          <w:szCs w:val="24"/>
        </w:rPr>
        <w:t>následná kontrola kontrolního úřadu zjistí pochybení a vyměří objednateli sankci za špatně vedený stavební deník, je objednatel povinen tuto sankci objednatel zaplatit v celé výši.</w:t>
      </w:r>
    </w:p>
    <w:p w14:paraId="287CBC9D" w14:textId="77777777" w:rsidR="001C3A9B" w:rsidRPr="00BE6CE8" w:rsidRDefault="001C3A9B" w:rsidP="009A6694">
      <w:pPr>
        <w:tabs>
          <w:tab w:val="left" w:pos="567"/>
          <w:tab w:val="left" w:pos="2127"/>
        </w:tabs>
        <w:jc w:val="center"/>
        <w:rPr>
          <w:rFonts w:asciiTheme="minorHAnsi" w:hAnsiTheme="minorHAnsi" w:cstheme="minorHAnsi"/>
          <w:b/>
          <w:sz w:val="24"/>
          <w:szCs w:val="24"/>
        </w:rPr>
      </w:pPr>
    </w:p>
    <w:p w14:paraId="545CA169" w14:textId="77777777" w:rsidR="001734D3" w:rsidRDefault="001734D3" w:rsidP="008879DA">
      <w:pPr>
        <w:pStyle w:val="Nadpis3"/>
        <w:spacing w:before="0"/>
      </w:pPr>
      <w:r w:rsidRPr="00BE6CE8">
        <w:t>staveniště</w:t>
      </w:r>
    </w:p>
    <w:p w14:paraId="00A912D6" w14:textId="77777777" w:rsidR="00961C3F" w:rsidRPr="00961C3F" w:rsidRDefault="00961C3F" w:rsidP="008879DA"/>
    <w:p w14:paraId="71445F7A" w14:textId="77777777" w:rsidR="001734D3" w:rsidRPr="00961C3F" w:rsidRDefault="001C3A9B" w:rsidP="00C73C5F">
      <w:pPr>
        <w:pStyle w:val="Odstavecseseznamem"/>
        <w:numPr>
          <w:ilvl w:val="1"/>
          <w:numId w:val="11"/>
        </w:numPr>
        <w:ind w:left="709" w:hanging="709"/>
        <w:contextualSpacing w:val="0"/>
        <w:jc w:val="both"/>
        <w:rPr>
          <w:rFonts w:asciiTheme="minorHAnsi" w:hAnsiTheme="minorHAnsi" w:cstheme="minorHAnsi"/>
          <w:sz w:val="24"/>
          <w:szCs w:val="24"/>
        </w:rPr>
      </w:pPr>
      <w:r w:rsidRPr="00961C3F">
        <w:rPr>
          <w:rFonts w:asciiTheme="minorHAnsi" w:hAnsiTheme="minorHAnsi" w:cstheme="minorHAnsi"/>
          <w:sz w:val="24"/>
          <w:szCs w:val="24"/>
        </w:rPr>
        <w:t>Staveništěm se rozumí prostor určený Projektovou dokumentací</w:t>
      </w:r>
      <w:r w:rsidR="00EA4FCD">
        <w:rPr>
          <w:rFonts w:asciiTheme="minorHAnsi" w:hAnsiTheme="minorHAnsi" w:cstheme="minorHAnsi"/>
          <w:sz w:val="24"/>
          <w:szCs w:val="24"/>
        </w:rPr>
        <w:t xml:space="preserve"> (pokud byla součástí zadávací dokumentace)</w:t>
      </w:r>
      <w:r w:rsidRPr="00961C3F">
        <w:rPr>
          <w:rFonts w:asciiTheme="minorHAnsi" w:hAnsiTheme="minorHAnsi" w:cstheme="minorHAnsi"/>
          <w:sz w:val="24"/>
          <w:szCs w:val="24"/>
        </w:rPr>
        <w:t xml:space="preserve"> či jiným dokumentem pro provádění díla a pro zařízení staveniště.</w:t>
      </w:r>
    </w:p>
    <w:p w14:paraId="670FACF3" w14:textId="77777777" w:rsidR="001734D3" w:rsidRPr="00BE6CE8" w:rsidRDefault="001C3A9B" w:rsidP="00C73C5F">
      <w:pPr>
        <w:pStyle w:val="Odstavecseseznamem"/>
        <w:numPr>
          <w:ilvl w:val="1"/>
          <w:numId w:val="11"/>
        </w:numPr>
        <w:ind w:left="709" w:hanging="709"/>
        <w:contextualSpacing w:val="0"/>
        <w:jc w:val="both"/>
        <w:rPr>
          <w:rFonts w:asciiTheme="minorHAnsi" w:hAnsiTheme="minorHAnsi" w:cstheme="minorHAnsi"/>
          <w:sz w:val="24"/>
          <w:szCs w:val="24"/>
        </w:rPr>
      </w:pPr>
      <w:r w:rsidRPr="00BE6CE8">
        <w:rPr>
          <w:rFonts w:asciiTheme="minorHAnsi" w:hAnsiTheme="minorHAnsi" w:cstheme="minorHAnsi"/>
          <w:sz w:val="24"/>
          <w:szCs w:val="24"/>
        </w:rPr>
        <w:t xml:space="preserve">Objednatel předá zhotoviteli staveniště </w:t>
      </w:r>
      <w:r w:rsidR="005174F4" w:rsidRPr="00BE6CE8">
        <w:rPr>
          <w:rFonts w:asciiTheme="minorHAnsi" w:hAnsiTheme="minorHAnsi" w:cstheme="minorHAnsi"/>
          <w:sz w:val="24"/>
          <w:szCs w:val="24"/>
        </w:rPr>
        <w:t xml:space="preserve">dle bodu </w:t>
      </w:r>
      <w:r w:rsidR="00EA4FCD" w:rsidRPr="00EA4FCD">
        <w:rPr>
          <w:rFonts w:asciiTheme="minorHAnsi" w:hAnsiTheme="minorHAnsi" w:cstheme="minorHAnsi"/>
          <w:b/>
          <w:sz w:val="24"/>
          <w:szCs w:val="24"/>
        </w:rPr>
        <w:t>4</w:t>
      </w:r>
      <w:r w:rsidR="005174F4" w:rsidRPr="00EA4FCD">
        <w:rPr>
          <w:rFonts w:asciiTheme="minorHAnsi" w:hAnsiTheme="minorHAnsi" w:cstheme="minorHAnsi"/>
          <w:b/>
          <w:sz w:val="24"/>
          <w:szCs w:val="24"/>
        </w:rPr>
        <w:t>.</w:t>
      </w:r>
      <w:r w:rsidR="00A93161">
        <w:rPr>
          <w:rFonts w:asciiTheme="minorHAnsi" w:hAnsiTheme="minorHAnsi" w:cstheme="minorHAnsi"/>
          <w:b/>
          <w:sz w:val="24"/>
          <w:szCs w:val="24"/>
        </w:rPr>
        <w:t>1</w:t>
      </w:r>
      <w:r w:rsidR="005174F4" w:rsidRPr="00BE6CE8">
        <w:rPr>
          <w:rFonts w:asciiTheme="minorHAnsi" w:hAnsiTheme="minorHAnsi" w:cstheme="minorHAnsi"/>
          <w:sz w:val="24"/>
          <w:szCs w:val="24"/>
        </w:rPr>
        <w:t xml:space="preserve"> této smlouvy</w:t>
      </w:r>
      <w:r w:rsidRPr="00BE6CE8">
        <w:rPr>
          <w:rFonts w:asciiTheme="minorHAnsi" w:hAnsiTheme="minorHAnsi" w:cstheme="minorHAnsi"/>
          <w:sz w:val="24"/>
          <w:szCs w:val="24"/>
        </w:rPr>
        <w:t xml:space="preserve">. </w:t>
      </w:r>
      <w:r w:rsidRPr="00EA4FCD">
        <w:rPr>
          <w:rFonts w:asciiTheme="minorHAnsi" w:hAnsiTheme="minorHAnsi" w:cstheme="minorHAnsi"/>
          <w:b/>
          <w:sz w:val="24"/>
          <w:szCs w:val="24"/>
        </w:rPr>
        <w:t xml:space="preserve">O předání staveniště </w:t>
      </w:r>
      <w:proofErr w:type="gramStart"/>
      <w:r w:rsidRPr="00EA4FCD">
        <w:rPr>
          <w:rFonts w:asciiTheme="minorHAnsi" w:hAnsiTheme="minorHAnsi" w:cstheme="minorHAnsi"/>
          <w:b/>
          <w:sz w:val="24"/>
          <w:szCs w:val="24"/>
        </w:rPr>
        <w:t>sepíší</w:t>
      </w:r>
      <w:proofErr w:type="gramEnd"/>
      <w:r w:rsidRPr="00EA4FCD">
        <w:rPr>
          <w:rFonts w:asciiTheme="minorHAnsi" w:hAnsiTheme="minorHAnsi" w:cstheme="minorHAnsi"/>
          <w:b/>
          <w:sz w:val="24"/>
          <w:szCs w:val="24"/>
        </w:rPr>
        <w:t xml:space="preserve"> strany písemný zápis.</w:t>
      </w:r>
    </w:p>
    <w:p w14:paraId="5F6AE5BB" w14:textId="65D40958" w:rsidR="001734D3" w:rsidRPr="00BE6CE8" w:rsidRDefault="001C3A9B" w:rsidP="00C73C5F">
      <w:pPr>
        <w:pStyle w:val="Odstavecseseznamem"/>
        <w:numPr>
          <w:ilvl w:val="1"/>
          <w:numId w:val="11"/>
        </w:numPr>
        <w:ind w:left="709" w:hanging="709"/>
        <w:contextualSpacing w:val="0"/>
        <w:jc w:val="both"/>
        <w:rPr>
          <w:rFonts w:asciiTheme="minorHAnsi" w:hAnsiTheme="minorHAnsi" w:cstheme="minorHAnsi"/>
          <w:sz w:val="24"/>
          <w:szCs w:val="24"/>
        </w:rPr>
      </w:pPr>
      <w:r w:rsidRPr="00BE6CE8">
        <w:rPr>
          <w:rFonts w:asciiTheme="minorHAnsi" w:hAnsiTheme="minorHAnsi" w:cstheme="minorHAnsi"/>
          <w:sz w:val="24"/>
          <w:szCs w:val="24"/>
        </w:rPr>
        <w:t xml:space="preserve">Zhotovitel je povinen zajistit řádné vytyčení staveniště a během provádění díla řádně pečovat o základní směrové a výškové </w:t>
      </w:r>
      <w:r w:rsidR="004C17E5" w:rsidRPr="00BE6CE8">
        <w:rPr>
          <w:rFonts w:asciiTheme="minorHAnsi" w:hAnsiTheme="minorHAnsi" w:cstheme="minorHAnsi"/>
          <w:sz w:val="24"/>
          <w:szCs w:val="24"/>
        </w:rPr>
        <w:t>body,</w:t>
      </w:r>
      <w:r w:rsidRPr="00BE6CE8">
        <w:rPr>
          <w:rFonts w:asciiTheme="minorHAnsi" w:hAnsiTheme="minorHAnsi" w:cstheme="minorHAnsi"/>
          <w:sz w:val="24"/>
          <w:szCs w:val="24"/>
        </w:rPr>
        <w:t xml:space="preserve"> a to až do předání díla objednateli.  </w:t>
      </w:r>
    </w:p>
    <w:p w14:paraId="22FC0FA7" w14:textId="77777777" w:rsidR="001734D3" w:rsidRPr="00BE6CE8" w:rsidRDefault="001C3A9B" w:rsidP="00C73C5F">
      <w:pPr>
        <w:pStyle w:val="Odstavecseseznamem"/>
        <w:numPr>
          <w:ilvl w:val="1"/>
          <w:numId w:val="11"/>
        </w:numPr>
        <w:ind w:left="709" w:hanging="709"/>
        <w:contextualSpacing w:val="0"/>
        <w:jc w:val="both"/>
        <w:rPr>
          <w:rFonts w:asciiTheme="minorHAnsi" w:hAnsiTheme="minorHAnsi" w:cstheme="minorHAnsi"/>
          <w:sz w:val="24"/>
          <w:szCs w:val="24"/>
        </w:rPr>
      </w:pPr>
      <w:r w:rsidRPr="00BE6CE8">
        <w:rPr>
          <w:rFonts w:asciiTheme="minorHAnsi" w:hAnsiTheme="minorHAnsi" w:cstheme="minorHAnsi"/>
          <w:sz w:val="24"/>
          <w:szCs w:val="24"/>
        </w:rPr>
        <w:t xml:space="preserve">Zhotovitel je povinen seznámit se po převzetí staveniště s rozmístěním a trasou případných podzemních vedení v prostoru staveniště a tyto ochránit tak, aby v průběhu provádění díla nedošlo k jejich poškození. </w:t>
      </w:r>
    </w:p>
    <w:p w14:paraId="3AF12F8B" w14:textId="77777777" w:rsidR="001734D3" w:rsidRPr="00BE6CE8" w:rsidRDefault="001C3A9B" w:rsidP="00C73C5F">
      <w:pPr>
        <w:pStyle w:val="Odstavecseseznamem"/>
        <w:numPr>
          <w:ilvl w:val="1"/>
          <w:numId w:val="11"/>
        </w:numPr>
        <w:ind w:left="709" w:hanging="709"/>
        <w:contextualSpacing w:val="0"/>
        <w:jc w:val="both"/>
        <w:rPr>
          <w:rFonts w:asciiTheme="minorHAnsi" w:hAnsiTheme="minorHAnsi" w:cstheme="minorHAnsi"/>
          <w:sz w:val="24"/>
          <w:szCs w:val="24"/>
        </w:rPr>
      </w:pPr>
      <w:r w:rsidRPr="00BE6CE8">
        <w:rPr>
          <w:rFonts w:asciiTheme="minorHAnsi" w:hAnsiTheme="minorHAnsi" w:cstheme="minorHAnsi"/>
          <w:sz w:val="24"/>
          <w:szCs w:val="24"/>
        </w:rPr>
        <w:t>Veškerá potřebná povolení k užívání veřejných ploch, případně k zásahům do veřejných komunikací, zajišťuje na své náklady zhotovitel, který také veškeré případné poplatky s tím spojené hradí ze svého.</w:t>
      </w:r>
    </w:p>
    <w:p w14:paraId="51B9B1F9" w14:textId="77777777" w:rsidR="001734D3" w:rsidRPr="00BE6CE8" w:rsidRDefault="001C3A9B" w:rsidP="00C73C5F">
      <w:pPr>
        <w:pStyle w:val="Odstavecseseznamem"/>
        <w:numPr>
          <w:ilvl w:val="1"/>
          <w:numId w:val="11"/>
        </w:numPr>
        <w:ind w:left="709" w:hanging="709"/>
        <w:contextualSpacing w:val="0"/>
        <w:jc w:val="both"/>
        <w:rPr>
          <w:rFonts w:asciiTheme="minorHAnsi" w:hAnsiTheme="minorHAnsi" w:cstheme="minorHAnsi"/>
          <w:sz w:val="24"/>
          <w:szCs w:val="24"/>
        </w:rPr>
      </w:pPr>
      <w:r w:rsidRPr="00BE6CE8">
        <w:rPr>
          <w:rFonts w:asciiTheme="minorHAnsi" w:hAnsiTheme="minorHAnsi" w:cstheme="minorHAnsi"/>
          <w:sz w:val="24"/>
          <w:szCs w:val="24"/>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5BED8C6D" w14:textId="77777777" w:rsidR="001734D3" w:rsidRPr="00BE6CE8" w:rsidRDefault="001C3A9B" w:rsidP="00C73C5F">
      <w:pPr>
        <w:pStyle w:val="Odstavecseseznamem"/>
        <w:numPr>
          <w:ilvl w:val="1"/>
          <w:numId w:val="11"/>
        </w:numPr>
        <w:ind w:left="709" w:hanging="709"/>
        <w:contextualSpacing w:val="0"/>
        <w:jc w:val="both"/>
        <w:rPr>
          <w:rFonts w:asciiTheme="minorHAnsi" w:hAnsiTheme="minorHAnsi" w:cstheme="minorHAnsi"/>
          <w:sz w:val="24"/>
          <w:szCs w:val="24"/>
        </w:rPr>
      </w:pPr>
      <w:r w:rsidRPr="00BE6CE8">
        <w:rPr>
          <w:rFonts w:asciiTheme="minorHAnsi" w:hAnsiTheme="minorHAnsi" w:cstheme="minorHAnsi"/>
          <w:sz w:val="24"/>
          <w:szCs w:val="24"/>
        </w:rPr>
        <w:t xml:space="preserve">Zhotovitel je povinen udržovat na převzatém staveništi pořádek a čistotu a je povinen odstraňovat odpady a nečistoty vzniklé při provádění díla. Pokud dojde ke znečištění komunikace vlivem </w:t>
      </w:r>
      <w:r w:rsidRPr="00BE6CE8">
        <w:rPr>
          <w:rFonts w:asciiTheme="minorHAnsi" w:hAnsiTheme="minorHAnsi" w:cstheme="minorHAnsi"/>
          <w:snapToGrid w:val="0"/>
          <w:sz w:val="24"/>
          <w:szCs w:val="24"/>
        </w:rPr>
        <w:t xml:space="preserve">provádění díla, </w:t>
      </w:r>
      <w:r w:rsidRPr="00BE6CE8">
        <w:rPr>
          <w:rFonts w:asciiTheme="minorHAnsi" w:hAnsiTheme="minorHAnsi" w:cstheme="minorHAnsi"/>
          <w:sz w:val="24"/>
          <w:szCs w:val="24"/>
        </w:rPr>
        <w:t xml:space="preserve">musí ji zhotovitel neprodleně vyčistit. </w:t>
      </w:r>
    </w:p>
    <w:p w14:paraId="43310BD0" w14:textId="77777777" w:rsidR="00AA1CF9" w:rsidRPr="00BE6CE8" w:rsidRDefault="001C3A9B" w:rsidP="00C73C5F">
      <w:pPr>
        <w:pStyle w:val="Odstavecseseznamem"/>
        <w:numPr>
          <w:ilvl w:val="1"/>
          <w:numId w:val="11"/>
        </w:numPr>
        <w:tabs>
          <w:tab w:val="left" w:pos="2127"/>
        </w:tabs>
        <w:ind w:left="709" w:hanging="709"/>
        <w:contextualSpacing w:val="0"/>
        <w:jc w:val="both"/>
        <w:rPr>
          <w:rFonts w:asciiTheme="minorHAnsi" w:hAnsiTheme="minorHAnsi" w:cstheme="minorHAnsi"/>
          <w:b/>
          <w:sz w:val="24"/>
          <w:szCs w:val="24"/>
        </w:rPr>
      </w:pPr>
      <w:r w:rsidRPr="00BE6CE8">
        <w:rPr>
          <w:rFonts w:asciiTheme="minorHAnsi" w:hAnsiTheme="minorHAnsi" w:cstheme="minorHAnsi"/>
          <w:b/>
          <w:sz w:val="24"/>
          <w:szCs w:val="24"/>
        </w:rPr>
        <w:t>Nejpozději do 7 dnů</w:t>
      </w:r>
      <w:r w:rsidRPr="00BE6CE8">
        <w:rPr>
          <w:rFonts w:asciiTheme="minorHAnsi" w:hAnsiTheme="minorHAnsi" w:cstheme="minorHAnsi"/>
          <w:sz w:val="24"/>
          <w:szCs w:val="24"/>
        </w:rPr>
        <w:t xml:space="preserve"> po předání a převzetí díla je zhotovitel povinen odstranit zařízení staveniště a vyklidit staveniště a upravit ho tak, jak určuje Projektová dokumentace</w:t>
      </w:r>
      <w:r w:rsidR="00950F80" w:rsidRPr="00BE6CE8">
        <w:rPr>
          <w:rFonts w:asciiTheme="minorHAnsi" w:hAnsiTheme="minorHAnsi" w:cstheme="minorHAnsi"/>
          <w:sz w:val="24"/>
          <w:szCs w:val="24"/>
        </w:rPr>
        <w:t xml:space="preserve"> (byla-li součástí zadávací dokumentace)</w:t>
      </w:r>
      <w:r w:rsidRPr="00BE6CE8">
        <w:rPr>
          <w:rFonts w:asciiTheme="minorHAnsi" w:hAnsiTheme="minorHAnsi" w:cstheme="minorHAnsi"/>
          <w:sz w:val="24"/>
          <w:szCs w:val="24"/>
        </w:rPr>
        <w:t xml:space="preserve">. </w:t>
      </w:r>
    </w:p>
    <w:p w14:paraId="4B9EF8B6" w14:textId="77777777" w:rsidR="00883961" w:rsidRPr="00BE6CE8" w:rsidRDefault="00883961" w:rsidP="00C73C5F">
      <w:pPr>
        <w:pStyle w:val="Odstavecseseznamem"/>
        <w:numPr>
          <w:ilvl w:val="1"/>
          <w:numId w:val="11"/>
        </w:numPr>
        <w:ind w:left="709" w:hanging="709"/>
        <w:contextualSpacing w:val="0"/>
        <w:jc w:val="both"/>
        <w:rPr>
          <w:rFonts w:asciiTheme="minorHAnsi" w:hAnsiTheme="minorHAnsi" w:cstheme="minorHAnsi"/>
          <w:b/>
          <w:sz w:val="24"/>
          <w:szCs w:val="24"/>
        </w:rPr>
      </w:pPr>
      <w:r w:rsidRPr="00BE6CE8">
        <w:rPr>
          <w:rFonts w:asciiTheme="minorHAnsi" w:hAnsiTheme="minorHAnsi" w:cstheme="minorHAnsi"/>
          <w:b/>
          <w:sz w:val="24"/>
          <w:szCs w:val="24"/>
        </w:rPr>
        <w:t>Objednatel má právo nezahájit přejímací řízení díla, není-li na staveništi pořádek, zejména není-li odklizen veškerý zbylý materiál nebo není-li odstraněn ze staveniště odpad vzniklý při stavebních pracích apod.</w:t>
      </w:r>
    </w:p>
    <w:p w14:paraId="61E8A8AB" w14:textId="77777777" w:rsidR="00C747AE" w:rsidRPr="00BE6CE8" w:rsidRDefault="00C747AE" w:rsidP="008879DA">
      <w:pPr>
        <w:pStyle w:val="Odstavecseseznamem"/>
        <w:tabs>
          <w:tab w:val="left" w:pos="567"/>
          <w:tab w:val="left" w:pos="2127"/>
        </w:tabs>
        <w:ind w:left="0"/>
        <w:contextualSpacing w:val="0"/>
        <w:jc w:val="both"/>
        <w:rPr>
          <w:rFonts w:asciiTheme="minorHAnsi" w:hAnsiTheme="minorHAnsi" w:cstheme="minorHAnsi"/>
          <w:b/>
          <w:sz w:val="24"/>
          <w:szCs w:val="24"/>
        </w:rPr>
      </w:pPr>
    </w:p>
    <w:p w14:paraId="34DF85CD" w14:textId="77777777" w:rsidR="00950F80" w:rsidRPr="00BE6CE8" w:rsidRDefault="002A5645" w:rsidP="008879DA">
      <w:pPr>
        <w:pStyle w:val="Nadpis3"/>
        <w:spacing w:before="0"/>
      </w:pPr>
      <w:r w:rsidRPr="00BE6CE8">
        <w:t>PODMÍNKY PROVÁDĚNÍ DÍLA VE VAZBĚ NA ZAJIŠTĚNÍ ŘÁDNÉHO PLNĚNÍ</w:t>
      </w:r>
    </w:p>
    <w:p w14:paraId="7E1CE9FA" w14:textId="77777777" w:rsidR="00950F80" w:rsidRPr="00BE6CE8" w:rsidRDefault="00950F80" w:rsidP="008879DA">
      <w:pPr>
        <w:tabs>
          <w:tab w:val="left" w:pos="567"/>
          <w:tab w:val="left" w:pos="2127"/>
        </w:tabs>
        <w:jc w:val="center"/>
        <w:rPr>
          <w:rFonts w:asciiTheme="minorHAnsi" w:hAnsiTheme="minorHAnsi" w:cstheme="minorHAnsi"/>
          <w:b/>
          <w:sz w:val="24"/>
          <w:szCs w:val="24"/>
        </w:rPr>
      </w:pPr>
    </w:p>
    <w:p w14:paraId="36491A3A" w14:textId="77777777" w:rsidR="00883961" w:rsidRPr="00961C3F" w:rsidRDefault="00883961" w:rsidP="00C73C5F">
      <w:pPr>
        <w:pStyle w:val="Odstavecseseznamem"/>
        <w:numPr>
          <w:ilvl w:val="1"/>
          <w:numId w:val="12"/>
        </w:numPr>
        <w:tabs>
          <w:tab w:val="left" w:pos="709"/>
          <w:tab w:val="left" w:pos="2127"/>
        </w:tabs>
        <w:ind w:left="709" w:hanging="709"/>
        <w:contextualSpacing w:val="0"/>
        <w:jc w:val="both"/>
        <w:rPr>
          <w:rFonts w:asciiTheme="minorHAnsi" w:hAnsiTheme="minorHAnsi" w:cstheme="minorHAnsi"/>
          <w:sz w:val="24"/>
          <w:szCs w:val="24"/>
        </w:rPr>
      </w:pPr>
      <w:r w:rsidRPr="00961C3F">
        <w:rPr>
          <w:rFonts w:asciiTheme="minorHAnsi" w:hAnsiTheme="minorHAnsi" w:cstheme="minorHAnsi"/>
          <w:sz w:val="24"/>
          <w:szCs w:val="24"/>
        </w:rPr>
        <w:t xml:space="preserve">Objednatel je po celou dobu provádění díla jeho vlastníkem. </w:t>
      </w:r>
    </w:p>
    <w:p w14:paraId="2D7FE708" w14:textId="77777777" w:rsidR="00883961" w:rsidRPr="00BE6CE8" w:rsidRDefault="00883961" w:rsidP="00C73C5F">
      <w:pPr>
        <w:pStyle w:val="Odstavecseseznamem"/>
        <w:numPr>
          <w:ilvl w:val="1"/>
          <w:numId w:val="12"/>
        </w:numPr>
        <w:tabs>
          <w:tab w:val="left" w:pos="709"/>
          <w:tab w:val="left" w:pos="2127"/>
        </w:tabs>
        <w:ind w:left="709" w:hanging="709"/>
        <w:contextualSpacing w:val="0"/>
        <w:jc w:val="both"/>
        <w:rPr>
          <w:rFonts w:asciiTheme="minorHAnsi" w:hAnsiTheme="minorHAnsi" w:cstheme="minorHAnsi"/>
          <w:sz w:val="24"/>
          <w:szCs w:val="24"/>
        </w:rPr>
      </w:pPr>
      <w:r w:rsidRPr="00BE6CE8">
        <w:rPr>
          <w:rFonts w:asciiTheme="minorHAnsi" w:hAnsiTheme="minorHAnsi" w:cstheme="minorHAnsi"/>
          <w:sz w:val="24"/>
          <w:szCs w:val="24"/>
        </w:rPr>
        <w:t>Nebezpečí škody na díle nese po celou dobu provádění díla zhotovitel.</w:t>
      </w:r>
    </w:p>
    <w:p w14:paraId="1ECEEE15" w14:textId="77777777" w:rsidR="00883961" w:rsidRPr="00BE6CE8" w:rsidRDefault="00883961" w:rsidP="00C73C5F">
      <w:pPr>
        <w:pStyle w:val="Odstavecseseznamem"/>
        <w:numPr>
          <w:ilvl w:val="1"/>
          <w:numId w:val="12"/>
        </w:numPr>
        <w:tabs>
          <w:tab w:val="left" w:pos="709"/>
          <w:tab w:val="left" w:pos="2127"/>
        </w:tabs>
        <w:ind w:left="709" w:hanging="709"/>
        <w:contextualSpacing w:val="0"/>
        <w:jc w:val="both"/>
        <w:rPr>
          <w:rFonts w:asciiTheme="minorHAnsi" w:hAnsiTheme="minorHAnsi" w:cstheme="minorHAnsi"/>
          <w:sz w:val="24"/>
          <w:szCs w:val="24"/>
        </w:rPr>
      </w:pPr>
      <w:r w:rsidRPr="00BE6CE8">
        <w:rPr>
          <w:rFonts w:asciiTheme="minorHAnsi" w:hAnsiTheme="minorHAnsi" w:cstheme="minorHAnsi"/>
          <w:sz w:val="24"/>
          <w:szCs w:val="24"/>
        </w:rPr>
        <w:t xml:space="preserve">Zhotovitel bude při provádění díla respektovat a plnit podmínky stanovené pro provádění díla dotčenými orgány státní správy a správci inženýrských sítí. </w:t>
      </w:r>
    </w:p>
    <w:p w14:paraId="03905CBF" w14:textId="77777777" w:rsidR="00883961" w:rsidRPr="00BE6CE8" w:rsidRDefault="00883961" w:rsidP="00C73C5F">
      <w:pPr>
        <w:pStyle w:val="Odstavecseseznamem"/>
        <w:numPr>
          <w:ilvl w:val="1"/>
          <w:numId w:val="12"/>
        </w:numPr>
        <w:tabs>
          <w:tab w:val="left" w:pos="709"/>
          <w:tab w:val="left" w:pos="2127"/>
        </w:tabs>
        <w:ind w:left="709" w:hanging="709"/>
        <w:contextualSpacing w:val="0"/>
        <w:jc w:val="both"/>
        <w:rPr>
          <w:rFonts w:asciiTheme="minorHAnsi" w:hAnsiTheme="minorHAnsi" w:cstheme="minorHAnsi"/>
          <w:sz w:val="24"/>
          <w:szCs w:val="24"/>
        </w:rPr>
      </w:pPr>
      <w:r w:rsidRPr="00BE6CE8">
        <w:rPr>
          <w:rFonts w:asciiTheme="minorHAnsi" w:hAnsiTheme="minorHAnsi" w:cstheme="minorHAnsi"/>
          <w:iCs/>
          <w:sz w:val="24"/>
          <w:szCs w:val="24"/>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 a to v souladu s Projektovou dokumentací.</w:t>
      </w:r>
    </w:p>
    <w:p w14:paraId="5442B8F1" w14:textId="77777777" w:rsidR="00883961" w:rsidRPr="00BE6CE8" w:rsidRDefault="00883961" w:rsidP="00C73C5F">
      <w:pPr>
        <w:pStyle w:val="Odstavecseseznamem"/>
        <w:numPr>
          <w:ilvl w:val="1"/>
          <w:numId w:val="12"/>
        </w:numPr>
        <w:tabs>
          <w:tab w:val="left" w:pos="709"/>
          <w:tab w:val="left" w:pos="2127"/>
        </w:tabs>
        <w:ind w:left="709" w:hanging="709"/>
        <w:contextualSpacing w:val="0"/>
        <w:jc w:val="both"/>
        <w:rPr>
          <w:rFonts w:asciiTheme="minorHAnsi" w:hAnsiTheme="minorHAnsi" w:cstheme="minorHAnsi"/>
          <w:sz w:val="24"/>
          <w:szCs w:val="24"/>
        </w:rPr>
      </w:pPr>
      <w:r w:rsidRPr="00BE6CE8">
        <w:rPr>
          <w:rFonts w:asciiTheme="minorHAnsi" w:hAnsiTheme="minorHAnsi" w:cstheme="minorHAnsi"/>
          <w:sz w:val="24"/>
          <w:szCs w:val="24"/>
        </w:rPr>
        <w:t xml:space="preserve">Zhotovitel v plné míře odpovídá za bezpečnost a ochranu všech svých </w:t>
      </w:r>
      <w:r w:rsidRPr="00BE6CE8">
        <w:rPr>
          <w:rFonts w:asciiTheme="minorHAnsi" w:hAnsiTheme="minorHAnsi" w:cstheme="minorHAnsi"/>
          <w:iCs/>
          <w:sz w:val="24"/>
          <w:szCs w:val="24"/>
        </w:rPr>
        <w:t>zaměstnanců a subdodavatelů</w:t>
      </w:r>
      <w:r w:rsidRPr="00BE6CE8">
        <w:rPr>
          <w:rFonts w:asciiTheme="minorHAnsi" w:hAnsiTheme="minorHAnsi" w:cstheme="minorHAnsi"/>
          <w:sz w:val="24"/>
          <w:szCs w:val="24"/>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EBDE02D" w14:textId="77777777" w:rsidR="00883961" w:rsidRPr="00BE6CE8" w:rsidRDefault="00883961" w:rsidP="00C73C5F">
      <w:pPr>
        <w:pStyle w:val="Odstavecseseznamem"/>
        <w:numPr>
          <w:ilvl w:val="1"/>
          <w:numId w:val="12"/>
        </w:numPr>
        <w:tabs>
          <w:tab w:val="left" w:pos="709"/>
          <w:tab w:val="left" w:pos="2127"/>
        </w:tabs>
        <w:ind w:left="709" w:hanging="709"/>
        <w:contextualSpacing w:val="0"/>
        <w:jc w:val="both"/>
        <w:rPr>
          <w:rFonts w:asciiTheme="minorHAnsi" w:hAnsiTheme="minorHAnsi" w:cstheme="minorHAnsi"/>
          <w:sz w:val="24"/>
          <w:szCs w:val="24"/>
        </w:rPr>
      </w:pPr>
      <w:r w:rsidRPr="00BE6CE8">
        <w:rPr>
          <w:rFonts w:asciiTheme="minorHAnsi" w:hAnsiTheme="minorHAnsi" w:cstheme="minorHAnsi"/>
          <w:sz w:val="24"/>
          <w:szCs w:val="24"/>
        </w:rPr>
        <w:t xml:space="preserve">Veškeré odborné práce musí vykonávat </w:t>
      </w:r>
      <w:r w:rsidRPr="00BE6CE8">
        <w:rPr>
          <w:rFonts w:asciiTheme="minorHAnsi" w:hAnsiTheme="minorHAnsi" w:cstheme="minorHAnsi"/>
          <w:iCs/>
          <w:sz w:val="24"/>
          <w:szCs w:val="24"/>
        </w:rPr>
        <w:t>zaměstnanci</w:t>
      </w:r>
      <w:r w:rsidRPr="00BE6CE8">
        <w:rPr>
          <w:rFonts w:asciiTheme="minorHAnsi" w:hAnsiTheme="minorHAnsi" w:cstheme="minorHAnsi"/>
          <w:sz w:val="24"/>
          <w:szCs w:val="24"/>
        </w:rPr>
        <w:t xml:space="preserve"> zhotovitele nebo jeho sub</w:t>
      </w:r>
      <w:r w:rsidRPr="00BE6CE8">
        <w:rPr>
          <w:rFonts w:asciiTheme="minorHAnsi" w:hAnsiTheme="minorHAnsi" w:cstheme="minorHAnsi"/>
          <w:iCs/>
          <w:sz w:val="24"/>
          <w:szCs w:val="24"/>
        </w:rPr>
        <w:t>dodavatelů</w:t>
      </w:r>
      <w:r w:rsidRPr="00BE6CE8">
        <w:rPr>
          <w:rFonts w:asciiTheme="minorHAnsi" w:hAnsiTheme="minorHAnsi" w:cstheme="minorHAnsi"/>
          <w:sz w:val="24"/>
          <w:szCs w:val="24"/>
        </w:rPr>
        <w:t xml:space="preserve"> mající příslušnou kvalifikaci. Doklad o kvalifikaci </w:t>
      </w:r>
      <w:r w:rsidRPr="00BE6CE8">
        <w:rPr>
          <w:rFonts w:asciiTheme="minorHAnsi" w:hAnsiTheme="minorHAnsi" w:cstheme="minorHAnsi"/>
          <w:iCs/>
          <w:sz w:val="24"/>
          <w:szCs w:val="24"/>
        </w:rPr>
        <w:t>zaměstnanců</w:t>
      </w:r>
      <w:r w:rsidRPr="00BE6CE8">
        <w:rPr>
          <w:rFonts w:asciiTheme="minorHAnsi" w:hAnsiTheme="minorHAnsi" w:cstheme="minorHAnsi"/>
          <w:sz w:val="24"/>
          <w:szCs w:val="24"/>
        </w:rPr>
        <w:t xml:space="preserve"> či sub</w:t>
      </w:r>
      <w:r w:rsidRPr="00BE6CE8">
        <w:rPr>
          <w:rFonts w:asciiTheme="minorHAnsi" w:hAnsiTheme="minorHAnsi" w:cstheme="minorHAnsi"/>
          <w:iCs/>
          <w:sz w:val="24"/>
          <w:szCs w:val="24"/>
        </w:rPr>
        <w:t>dodavatelů</w:t>
      </w:r>
      <w:r w:rsidRPr="00BE6CE8">
        <w:rPr>
          <w:rFonts w:asciiTheme="minorHAnsi" w:hAnsiTheme="minorHAnsi" w:cstheme="minorHAnsi"/>
          <w:sz w:val="24"/>
          <w:szCs w:val="24"/>
        </w:rPr>
        <w:t xml:space="preserve"> je zhotovitel na požádání objednatele povinen doložit.</w:t>
      </w:r>
    </w:p>
    <w:p w14:paraId="754DE407" w14:textId="6923FA88" w:rsidR="00883961" w:rsidRPr="004A36AE" w:rsidRDefault="00883961" w:rsidP="00C73C5F">
      <w:pPr>
        <w:pStyle w:val="Odstavecseseznamem"/>
        <w:numPr>
          <w:ilvl w:val="1"/>
          <w:numId w:val="12"/>
        </w:numPr>
        <w:tabs>
          <w:tab w:val="left" w:pos="709"/>
          <w:tab w:val="left" w:pos="2127"/>
        </w:tabs>
        <w:ind w:left="709" w:hanging="709"/>
        <w:contextualSpacing w:val="0"/>
        <w:jc w:val="both"/>
        <w:rPr>
          <w:rFonts w:asciiTheme="minorHAnsi" w:hAnsiTheme="minorHAnsi" w:cstheme="minorHAnsi"/>
          <w:sz w:val="24"/>
          <w:szCs w:val="24"/>
        </w:rPr>
      </w:pPr>
      <w:r w:rsidRPr="00BE6CE8">
        <w:rPr>
          <w:rFonts w:asciiTheme="minorHAnsi" w:hAnsiTheme="minorHAnsi" w:cstheme="minorHAnsi"/>
          <w:snapToGrid w:val="0"/>
          <w:sz w:val="24"/>
          <w:szCs w:val="24"/>
        </w:rPr>
        <w:t>Zhotovitel není oprávněn provádět část díla, kterou měl provádět subdodavatel, prostřednictvím kterého</w:t>
      </w:r>
      <w:r w:rsidRPr="00BE6CE8">
        <w:rPr>
          <w:rFonts w:asciiTheme="minorHAnsi" w:hAnsiTheme="minorHAnsi" w:cstheme="minorHAnsi"/>
          <w:sz w:val="24"/>
          <w:szCs w:val="24"/>
        </w:rPr>
        <w:t xml:space="preserve"> zhotovitel </w:t>
      </w:r>
      <w:r w:rsidRPr="00BE6CE8">
        <w:rPr>
          <w:rFonts w:asciiTheme="minorHAnsi" w:hAnsiTheme="minorHAnsi" w:cstheme="minorHAnsi"/>
          <w:snapToGrid w:val="0"/>
          <w:sz w:val="24"/>
          <w:szCs w:val="24"/>
        </w:rPr>
        <w:t xml:space="preserve">prokazoval kvalifikaci v zadávacím řízení o zadání veřejné zakázky, na </w:t>
      </w:r>
      <w:r w:rsidR="004C17E5" w:rsidRPr="00BE6CE8">
        <w:rPr>
          <w:rFonts w:asciiTheme="minorHAnsi" w:hAnsiTheme="minorHAnsi" w:cstheme="minorHAnsi"/>
          <w:snapToGrid w:val="0"/>
          <w:sz w:val="24"/>
          <w:szCs w:val="24"/>
        </w:rPr>
        <w:t>základě,</w:t>
      </w:r>
      <w:r w:rsidRPr="00BE6CE8">
        <w:rPr>
          <w:rFonts w:asciiTheme="minorHAnsi" w:hAnsiTheme="minorHAnsi" w:cstheme="minorHAnsi"/>
          <w:snapToGrid w:val="0"/>
          <w:sz w:val="24"/>
          <w:szCs w:val="24"/>
        </w:rPr>
        <w:t xml:space="preserve"> kterého byla uzavřena tato smlouva (dále jen „zadávací řízení“), sám nebo jiným subdodavatelem nesplňujícím příslušnou kvalifikaci. </w:t>
      </w:r>
      <w:r w:rsidRPr="00BE6CE8">
        <w:rPr>
          <w:rFonts w:asciiTheme="minorHAnsi" w:hAnsiTheme="minorHAnsi" w:cstheme="minorHAnsi"/>
          <w:b/>
          <w:snapToGrid w:val="0"/>
          <w:sz w:val="24"/>
          <w:szCs w:val="24"/>
        </w:rPr>
        <w:t xml:space="preserve">V případě, že se </w:t>
      </w:r>
      <w:r w:rsidRPr="00BE6CE8">
        <w:rPr>
          <w:rFonts w:asciiTheme="minorHAnsi" w:hAnsiTheme="minorHAnsi" w:cstheme="minorHAnsi"/>
          <w:b/>
          <w:sz w:val="24"/>
          <w:szCs w:val="24"/>
        </w:rPr>
        <w:t xml:space="preserve">zhotovitel </w:t>
      </w:r>
      <w:r w:rsidRPr="00BE6CE8">
        <w:rPr>
          <w:rFonts w:asciiTheme="minorHAnsi" w:hAnsiTheme="minorHAnsi" w:cstheme="minorHAnsi"/>
          <w:b/>
          <w:snapToGrid w:val="0"/>
          <w:sz w:val="24"/>
          <w:szCs w:val="24"/>
        </w:rPr>
        <w:t xml:space="preserve">rozhodne změnit subdodavatele, prostřednictvím kterého prokazoval kvalifikaci v zadávacím řízení, je </w:t>
      </w:r>
      <w:r w:rsidRPr="00BE6CE8">
        <w:rPr>
          <w:rFonts w:asciiTheme="minorHAnsi" w:hAnsiTheme="minorHAnsi" w:cstheme="minorHAnsi"/>
          <w:b/>
          <w:sz w:val="24"/>
          <w:szCs w:val="24"/>
        </w:rPr>
        <w:t xml:space="preserve">povinen tuto </w:t>
      </w:r>
      <w:r w:rsidRPr="00BE6CE8">
        <w:rPr>
          <w:rFonts w:asciiTheme="minorHAnsi" w:hAnsiTheme="minorHAnsi" w:cstheme="minorHAnsi"/>
          <w:b/>
          <w:snapToGrid w:val="0"/>
          <w:sz w:val="24"/>
          <w:szCs w:val="24"/>
        </w:rPr>
        <w:t>skutečnost předem písemně oznámit objednateli.</w:t>
      </w:r>
      <w:r w:rsidRPr="00BE6CE8">
        <w:rPr>
          <w:rFonts w:asciiTheme="minorHAnsi" w:hAnsiTheme="minorHAnsi" w:cstheme="minorHAnsi"/>
          <w:snapToGrid w:val="0"/>
          <w:sz w:val="24"/>
          <w:szCs w:val="24"/>
        </w:rPr>
        <w:t xml:space="preserve"> Zhotovitel je současně s oznámením povinen objednateli prokázat, že nový subdodavatel </w:t>
      </w:r>
      <w:r w:rsidRPr="004A36AE">
        <w:rPr>
          <w:rFonts w:asciiTheme="minorHAnsi" w:hAnsiTheme="minorHAnsi" w:cstheme="minorHAnsi"/>
          <w:snapToGrid w:val="0"/>
          <w:sz w:val="24"/>
          <w:szCs w:val="24"/>
        </w:rPr>
        <w:t xml:space="preserve">splňuje příslušnou kvalifikaci ve stejném rozsahu, v jakém ji zhotovitel prokazoval objednateli v zadávacím řízení. </w:t>
      </w:r>
      <w:r w:rsidRPr="004A36AE">
        <w:rPr>
          <w:rFonts w:asciiTheme="minorHAnsi" w:hAnsiTheme="minorHAnsi" w:cstheme="minorHAnsi"/>
          <w:b/>
          <w:snapToGrid w:val="0"/>
          <w:sz w:val="24"/>
          <w:szCs w:val="24"/>
        </w:rPr>
        <w:t>Pokud by subdodavatel navržený zhotovitelem nesplňoval příslušnou kvalifikaci, ale zhotovitel by jeho prostřednictvím začal provádět dílo, resp. jeho část, je objednatel oprávněn odstoupit od této smlouvy.</w:t>
      </w:r>
    </w:p>
    <w:p w14:paraId="4831DDE6" w14:textId="77777777" w:rsidR="00883961" w:rsidRPr="004A36AE" w:rsidRDefault="00883961" w:rsidP="00C73C5F">
      <w:pPr>
        <w:pStyle w:val="Odstavecseseznamem"/>
        <w:numPr>
          <w:ilvl w:val="1"/>
          <w:numId w:val="12"/>
        </w:numPr>
        <w:tabs>
          <w:tab w:val="left" w:pos="709"/>
          <w:tab w:val="left" w:pos="2127"/>
        </w:tabs>
        <w:ind w:left="709" w:hanging="709"/>
        <w:contextualSpacing w:val="0"/>
        <w:jc w:val="both"/>
        <w:rPr>
          <w:rFonts w:asciiTheme="minorHAnsi" w:hAnsiTheme="minorHAnsi" w:cstheme="minorHAnsi"/>
          <w:sz w:val="24"/>
          <w:szCs w:val="24"/>
        </w:rPr>
      </w:pPr>
      <w:r w:rsidRPr="004A36AE">
        <w:rPr>
          <w:rFonts w:asciiTheme="minorHAnsi" w:hAnsiTheme="minorHAnsi" w:cstheme="minorHAnsi"/>
          <w:snapToGrid w:val="0"/>
          <w:sz w:val="24"/>
          <w:szCs w:val="24"/>
        </w:rPr>
        <w:t>Zhotovitel nesmí bez písemného souhlasu objednatele změnit subdodavatele, které uvedl v nabídce předložené v zadávacím řízení. V případě porušení této povinnosti zhotovitelem je objednatel oprávněn od této smlouvy odstoupit.</w:t>
      </w:r>
    </w:p>
    <w:p w14:paraId="3C1A960C" w14:textId="77777777" w:rsidR="00EA4FCD" w:rsidRPr="004A36AE" w:rsidRDefault="00883961" w:rsidP="00C73C5F">
      <w:pPr>
        <w:pStyle w:val="Odstavecseseznamem"/>
        <w:numPr>
          <w:ilvl w:val="1"/>
          <w:numId w:val="12"/>
        </w:numPr>
        <w:tabs>
          <w:tab w:val="left" w:pos="709"/>
          <w:tab w:val="left" w:pos="2127"/>
        </w:tabs>
        <w:ind w:left="709" w:hanging="709"/>
        <w:contextualSpacing w:val="0"/>
        <w:jc w:val="both"/>
        <w:rPr>
          <w:rFonts w:asciiTheme="minorHAnsi" w:hAnsiTheme="minorHAnsi" w:cstheme="minorHAnsi"/>
          <w:sz w:val="24"/>
          <w:szCs w:val="24"/>
        </w:rPr>
      </w:pPr>
      <w:r w:rsidRPr="004A36AE">
        <w:rPr>
          <w:rFonts w:asciiTheme="minorHAnsi" w:hAnsiTheme="minorHAnsi" w:cstheme="minorHAnsi"/>
          <w:snapToGrid w:val="0"/>
          <w:sz w:val="24"/>
          <w:szCs w:val="24"/>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4A36AE">
        <w:rPr>
          <w:rFonts w:asciiTheme="minorHAnsi" w:hAnsiTheme="minorHAnsi" w:cstheme="minorHAnsi"/>
          <w:iCs/>
          <w:sz w:val="24"/>
          <w:szCs w:val="24"/>
        </w:rPr>
        <w:t xml:space="preserve">škodu bez zbytečného odkladu odstranit a není-li to možné, tak finančně nahradit. </w:t>
      </w:r>
      <w:r w:rsidRPr="004A36AE">
        <w:rPr>
          <w:rFonts w:asciiTheme="minorHAnsi" w:hAnsiTheme="minorHAnsi" w:cstheme="minorHAnsi"/>
          <w:sz w:val="24"/>
          <w:szCs w:val="24"/>
        </w:rPr>
        <w:t>Veškeré náklady s tím spojené nese zhotovitel.</w:t>
      </w:r>
    </w:p>
    <w:p w14:paraId="62FB2DDD" w14:textId="77777777" w:rsidR="00883961" w:rsidRPr="004A36AE" w:rsidRDefault="00883961" w:rsidP="00C73C5F">
      <w:pPr>
        <w:pStyle w:val="Odstavecseseznamem"/>
        <w:numPr>
          <w:ilvl w:val="1"/>
          <w:numId w:val="12"/>
        </w:numPr>
        <w:tabs>
          <w:tab w:val="left" w:pos="709"/>
        </w:tabs>
        <w:ind w:left="709" w:hanging="709"/>
        <w:contextualSpacing w:val="0"/>
        <w:jc w:val="both"/>
        <w:rPr>
          <w:rFonts w:asciiTheme="minorHAnsi" w:hAnsiTheme="minorHAnsi" w:cstheme="minorHAnsi"/>
          <w:sz w:val="24"/>
          <w:szCs w:val="24"/>
        </w:rPr>
      </w:pPr>
      <w:r w:rsidRPr="004A36AE">
        <w:rPr>
          <w:rFonts w:asciiTheme="minorHAnsi" w:hAnsiTheme="minorHAnsi" w:cstheme="minorHAnsi"/>
          <w:snapToGrid w:val="0"/>
          <w:sz w:val="24"/>
          <w:szCs w:val="24"/>
        </w:rPr>
        <w:t xml:space="preserve">Zhotovitel je povinen v </w:t>
      </w:r>
      <w:r w:rsidRPr="004A36AE">
        <w:rPr>
          <w:rFonts w:asciiTheme="minorHAnsi" w:hAnsiTheme="minorHAnsi" w:cstheme="minorHAnsi"/>
          <w:sz w:val="24"/>
          <w:szCs w:val="24"/>
        </w:rPr>
        <w:t>každém okamžiku zajistit dílo</w:t>
      </w:r>
      <w:r w:rsidRPr="004A36AE">
        <w:rPr>
          <w:rFonts w:asciiTheme="minorHAnsi" w:hAnsiTheme="minorHAnsi" w:cstheme="minorHAnsi"/>
          <w:iCs/>
          <w:sz w:val="24"/>
          <w:szCs w:val="24"/>
        </w:rPr>
        <w:t>, materiál a své stroje či nářadí nutné k provádění díla</w:t>
      </w:r>
      <w:r w:rsidRPr="004A36AE">
        <w:rPr>
          <w:rFonts w:asciiTheme="minorHAnsi" w:hAnsiTheme="minorHAnsi" w:cstheme="minorHAnsi"/>
          <w:snapToGrid w:val="0"/>
          <w:sz w:val="24"/>
          <w:szCs w:val="24"/>
        </w:rPr>
        <w:t xml:space="preserve"> a zařízení staveniště </w:t>
      </w:r>
      <w:r w:rsidRPr="004A36AE">
        <w:rPr>
          <w:rFonts w:asciiTheme="minorHAnsi" w:hAnsiTheme="minorHAnsi" w:cstheme="minorHAnsi"/>
          <w:sz w:val="24"/>
          <w:szCs w:val="24"/>
        </w:rPr>
        <w:t xml:space="preserve">proti poškození, </w:t>
      </w:r>
      <w:r w:rsidRPr="004A36AE">
        <w:rPr>
          <w:rFonts w:asciiTheme="minorHAnsi" w:hAnsiTheme="minorHAnsi" w:cstheme="minorHAnsi"/>
          <w:iCs/>
          <w:sz w:val="24"/>
          <w:szCs w:val="24"/>
        </w:rPr>
        <w:t xml:space="preserve">ztrátě a </w:t>
      </w:r>
      <w:r w:rsidRPr="004A36AE">
        <w:rPr>
          <w:rFonts w:asciiTheme="minorHAnsi" w:hAnsiTheme="minorHAnsi" w:cstheme="minorHAnsi"/>
          <w:sz w:val="24"/>
          <w:szCs w:val="24"/>
        </w:rPr>
        <w:t>krádeži</w:t>
      </w:r>
      <w:r w:rsidRPr="004A36AE">
        <w:rPr>
          <w:rFonts w:asciiTheme="minorHAnsi" w:hAnsiTheme="minorHAnsi" w:cstheme="minorHAnsi"/>
          <w:iCs/>
          <w:sz w:val="24"/>
          <w:szCs w:val="24"/>
        </w:rPr>
        <w:t xml:space="preserve">. </w:t>
      </w:r>
    </w:p>
    <w:p w14:paraId="591B5984" w14:textId="0B79307F" w:rsidR="00883961" w:rsidRPr="00BE6CE8" w:rsidRDefault="00883961" w:rsidP="00C73C5F">
      <w:pPr>
        <w:pStyle w:val="Odstavecseseznamem"/>
        <w:numPr>
          <w:ilvl w:val="1"/>
          <w:numId w:val="12"/>
        </w:numPr>
        <w:tabs>
          <w:tab w:val="left" w:pos="709"/>
        </w:tabs>
        <w:ind w:left="709" w:hanging="709"/>
        <w:contextualSpacing w:val="0"/>
        <w:jc w:val="both"/>
        <w:rPr>
          <w:rFonts w:asciiTheme="minorHAnsi" w:hAnsiTheme="minorHAnsi" w:cstheme="minorHAnsi"/>
          <w:sz w:val="24"/>
          <w:szCs w:val="24"/>
        </w:rPr>
      </w:pPr>
      <w:r w:rsidRPr="004A36AE">
        <w:rPr>
          <w:rFonts w:asciiTheme="minorHAnsi" w:hAnsiTheme="minorHAnsi" w:cstheme="minorHAnsi"/>
          <w:sz w:val="24"/>
          <w:szCs w:val="24"/>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4A36AE">
        <w:rPr>
          <w:rFonts w:asciiTheme="minorHAnsi" w:hAnsiTheme="minorHAnsi" w:cstheme="minorHAnsi"/>
          <w:snapToGrid w:val="0"/>
          <w:sz w:val="24"/>
          <w:szCs w:val="24"/>
        </w:rPr>
        <w:t xml:space="preserve">zaměstnanci zhotovitele a krádeží, a živelním pojištěním. </w:t>
      </w:r>
      <w:r w:rsidR="008D55BE" w:rsidRPr="004A36AE">
        <w:rPr>
          <w:rFonts w:asciiTheme="minorHAnsi" w:hAnsiTheme="minorHAnsi" w:cstheme="minorHAnsi"/>
          <w:snapToGrid w:val="0"/>
          <w:sz w:val="24"/>
          <w:szCs w:val="24"/>
        </w:rPr>
        <w:t xml:space="preserve">Limit pojistného plnění musí být nejméně ve výši odpovídající </w:t>
      </w:r>
      <w:proofErr w:type="gramStart"/>
      <w:r w:rsidR="008D55BE" w:rsidRPr="004A36AE">
        <w:rPr>
          <w:rFonts w:asciiTheme="minorHAnsi" w:hAnsiTheme="minorHAnsi" w:cstheme="minorHAnsi"/>
          <w:b/>
          <w:snapToGrid w:val="0"/>
          <w:sz w:val="24"/>
          <w:szCs w:val="24"/>
        </w:rPr>
        <w:t>50%</w:t>
      </w:r>
      <w:proofErr w:type="gramEnd"/>
      <w:r w:rsidR="008D55BE" w:rsidRPr="004A36AE">
        <w:rPr>
          <w:rFonts w:asciiTheme="minorHAnsi" w:hAnsiTheme="minorHAnsi" w:cstheme="minorHAnsi"/>
          <w:snapToGrid w:val="0"/>
          <w:sz w:val="24"/>
          <w:szCs w:val="24"/>
        </w:rPr>
        <w:t xml:space="preserve"> ze sjednané ceny bez DPH. </w:t>
      </w:r>
      <w:r w:rsidRPr="004A36AE">
        <w:rPr>
          <w:rFonts w:asciiTheme="minorHAnsi" w:hAnsiTheme="minorHAnsi" w:cstheme="minorHAnsi"/>
          <w:sz w:val="24"/>
          <w:szCs w:val="24"/>
        </w:rPr>
        <w:t xml:space="preserve">Doklady prokazující existenci pojištění se stanoveným obsahem a rozsahem je zhotovitel povinen na požádání předložit objednateli do </w:t>
      </w:r>
      <w:r w:rsidR="00D72748" w:rsidRPr="004A36AE">
        <w:rPr>
          <w:rFonts w:asciiTheme="minorHAnsi" w:hAnsiTheme="minorHAnsi" w:cstheme="minorHAnsi"/>
          <w:b/>
          <w:sz w:val="24"/>
          <w:szCs w:val="24"/>
        </w:rPr>
        <w:t>7</w:t>
      </w:r>
      <w:r w:rsidRPr="004A36AE">
        <w:rPr>
          <w:rFonts w:asciiTheme="minorHAnsi" w:hAnsiTheme="minorHAnsi" w:cstheme="minorHAnsi"/>
          <w:b/>
          <w:sz w:val="24"/>
          <w:szCs w:val="24"/>
        </w:rPr>
        <w:t xml:space="preserve"> dnů</w:t>
      </w:r>
      <w:r w:rsidRPr="004A36AE">
        <w:rPr>
          <w:rFonts w:asciiTheme="minorHAnsi" w:hAnsiTheme="minorHAnsi" w:cstheme="minorHAnsi"/>
          <w:sz w:val="24"/>
          <w:szCs w:val="24"/>
        </w:rPr>
        <w:t xml:space="preserve"> od obdržení výzvy objednatele.</w:t>
      </w:r>
      <w:r w:rsidR="008D55BE" w:rsidRPr="004A36AE">
        <w:rPr>
          <w:rFonts w:asciiTheme="minorHAnsi" w:hAnsiTheme="minorHAnsi" w:cstheme="minorHAnsi"/>
          <w:sz w:val="24"/>
          <w:szCs w:val="24"/>
        </w:rPr>
        <w:t xml:space="preserve"> </w:t>
      </w:r>
      <w:r w:rsidRPr="004A36AE">
        <w:rPr>
          <w:rFonts w:asciiTheme="minorHAnsi" w:hAnsiTheme="minorHAnsi" w:cstheme="minorHAnsi"/>
          <w:sz w:val="24"/>
          <w:szCs w:val="24"/>
        </w:rPr>
        <w:t xml:space="preserve">Pokud zhotovitel předmětné pojištění nesjedná </w:t>
      </w:r>
      <w:r w:rsidRPr="004A36AE">
        <w:rPr>
          <w:rFonts w:asciiTheme="minorHAnsi" w:hAnsiTheme="minorHAnsi" w:cstheme="minorHAnsi"/>
          <w:iCs/>
          <w:sz w:val="24"/>
          <w:szCs w:val="24"/>
        </w:rPr>
        <w:t>vůbec</w:t>
      </w:r>
      <w:r w:rsidRPr="004A36AE">
        <w:rPr>
          <w:rFonts w:asciiTheme="minorHAnsi" w:hAnsiTheme="minorHAnsi" w:cstheme="minorHAnsi"/>
          <w:sz w:val="24"/>
          <w:szCs w:val="24"/>
        </w:rPr>
        <w:t xml:space="preserve"> </w:t>
      </w:r>
      <w:r w:rsidR="004C17E5" w:rsidRPr="004A36AE">
        <w:rPr>
          <w:rFonts w:asciiTheme="minorHAnsi" w:hAnsiTheme="minorHAnsi" w:cstheme="minorHAnsi"/>
          <w:sz w:val="24"/>
          <w:szCs w:val="24"/>
        </w:rPr>
        <w:t>anebo</w:t>
      </w:r>
      <w:r w:rsidRPr="004A36AE">
        <w:rPr>
          <w:rFonts w:asciiTheme="minorHAnsi" w:hAnsiTheme="minorHAnsi" w:cstheme="minorHAnsi"/>
          <w:sz w:val="24"/>
          <w:szCs w:val="24"/>
        </w:rPr>
        <w:t xml:space="preserve"> ho sjedná, ale v rozporu s požadavky této smlouvy, nebo nedoloží jeho existenci objednateli ve stanovené lhůtě, má objednatel též právo </w:t>
      </w:r>
      <w:r w:rsidR="008D55BE" w:rsidRPr="004A36AE">
        <w:rPr>
          <w:rFonts w:asciiTheme="minorHAnsi" w:hAnsiTheme="minorHAnsi" w:cstheme="minorHAnsi"/>
          <w:sz w:val="24"/>
          <w:szCs w:val="24"/>
        </w:rPr>
        <w:t xml:space="preserve">odstoupit od </w:t>
      </w:r>
      <w:r w:rsidR="008D55BE" w:rsidRPr="000B5E60">
        <w:rPr>
          <w:rFonts w:asciiTheme="minorHAnsi" w:hAnsiTheme="minorHAnsi" w:cstheme="minorHAnsi"/>
          <w:sz w:val="24"/>
          <w:szCs w:val="24"/>
        </w:rPr>
        <w:t>smlouvy.</w:t>
      </w:r>
      <w:r w:rsidRPr="00BE6CE8">
        <w:rPr>
          <w:rFonts w:asciiTheme="minorHAnsi" w:hAnsiTheme="minorHAnsi" w:cstheme="minorHAnsi"/>
          <w:sz w:val="24"/>
          <w:szCs w:val="24"/>
        </w:rPr>
        <w:t xml:space="preserve"> </w:t>
      </w:r>
    </w:p>
    <w:p w14:paraId="29F80A7D" w14:textId="77777777" w:rsidR="00C747AE" w:rsidRPr="00BE6CE8" w:rsidRDefault="00C747AE" w:rsidP="008879DA">
      <w:pPr>
        <w:pStyle w:val="Odstavecseseznamem"/>
        <w:tabs>
          <w:tab w:val="left" w:pos="567"/>
          <w:tab w:val="left" w:pos="2127"/>
        </w:tabs>
        <w:ind w:left="0"/>
        <w:contextualSpacing w:val="0"/>
        <w:jc w:val="both"/>
        <w:rPr>
          <w:rFonts w:asciiTheme="minorHAnsi" w:hAnsiTheme="minorHAnsi" w:cstheme="minorHAnsi"/>
          <w:sz w:val="24"/>
          <w:szCs w:val="24"/>
        </w:rPr>
      </w:pPr>
    </w:p>
    <w:p w14:paraId="5CDA32C0" w14:textId="77777777" w:rsidR="008D55BE" w:rsidRPr="00BE6CE8" w:rsidRDefault="008D55BE" w:rsidP="008879DA">
      <w:pPr>
        <w:pStyle w:val="Nadpis3"/>
        <w:spacing w:before="0"/>
      </w:pPr>
      <w:r w:rsidRPr="00BE6CE8">
        <w:t>PŘEDÁNÍ DÍLA</w:t>
      </w:r>
    </w:p>
    <w:p w14:paraId="39D9E7F0" w14:textId="77777777" w:rsidR="002A5645" w:rsidRPr="00BE6CE8" w:rsidRDefault="002A5645" w:rsidP="008879DA">
      <w:pPr>
        <w:pStyle w:val="Odstavecseseznamem"/>
        <w:tabs>
          <w:tab w:val="left" w:pos="567"/>
          <w:tab w:val="left" w:pos="2127"/>
        </w:tabs>
        <w:ind w:left="0"/>
        <w:contextualSpacing w:val="0"/>
        <w:jc w:val="both"/>
        <w:rPr>
          <w:rFonts w:asciiTheme="minorHAnsi" w:hAnsiTheme="minorHAnsi" w:cstheme="minorHAnsi"/>
          <w:sz w:val="24"/>
          <w:szCs w:val="24"/>
        </w:rPr>
      </w:pPr>
    </w:p>
    <w:p w14:paraId="77A3A326" w14:textId="77777777" w:rsidR="008D55BE" w:rsidRPr="00961C3F" w:rsidRDefault="001C3A9B" w:rsidP="00C73C5F">
      <w:pPr>
        <w:pStyle w:val="Odstavecseseznamem"/>
        <w:numPr>
          <w:ilvl w:val="1"/>
          <w:numId w:val="14"/>
        </w:numPr>
        <w:ind w:left="851" w:hanging="851"/>
        <w:contextualSpacing w:val="0"/>
        <w:jc w:val="both"/>
        <w:rPr>
          <w:rFonts w:asciiTheme="minorHAnsi" w:hAnsiTheme="minorHAnsi" w:cstheme="minorHAnsi"/>
          <w:sz w:val="24"/>
          <w:szCs w:val="24"/>
        </w:rPr>
      </w:pPr>
      <w:r w:rsidRPr="00961C3F">
        <w:rPr>
          <w:rFonts w:asciiTheme="minorHAnsi" w:hAnsiTheme="minorHAnsi" w:cstheme="minorHAnsi"/>
          <w:sz w:val="24"/>
          <w:szCs w:val="24"/>
        </w:rPr>
        <w:t xml:space="preserve">Zhotovitel je povinen </w:t>
      </w:r>
      <w:r w:rsidR="008D55BE" w:rsidRPr="00961C3F">
        <w:rPr>
          <w:rFonts w:asciiTheme="minorHAnsi" w:hAnsiTheme="minorHAnsi" w:cstheme="minorHAnsi"/>
          <w:sz w:val="24"/>
          <w:szCs w:val="24"/>
        </w:rPr>
        <w:t>písemně</w:t>
      </w:r>
      <w:r w:rsidRPr="00961C3F">
        <w:rPr>
          <w:rFonts w:asciiTheme="minorHAnsi" w:hAnsiTheme="minorHAnsi" w:cstheme="minorHAnsi"/>
          <w:sz w:val="24"/>
          <w:szCs w:val="24"/>
        </w:rPr>
        <w:t xml:space="preserve"> oznámit objednateli alespoň </w:t>
      </w:r>
      <w:r w:rsidR="00D72748" w:rsidRPr="00D72748">
        <w:rPr>
          <w:rFonts w:asciiTheme="minorHAnsi" w:hAnsiTheme="minorHAnsi" w:cstheme="minorHAnsi"/>
          <w:b/>
          <w:sz w:val="24"/>
          <w:szCs w:val="24"/>
        </w:rPr>
        <w:t>7</w:t>
      </w:r>
      <w:r w:rsidRPr="00D72748">
        <w:rPr>
          <w:rFonts w:asciiTheme="minorHAnsi" w:hAnsiTheme="minorHAnsi" w:cstheme="minorHAnsi"/>
          <w:b/>
          <w:sz w:val="24"/>
          <w:szCs w:val="24"/>
        </w:rPr>
        <w:t xml:space="preserve"> dn</w:t>
      </w:r>
      <w:r w:rsidR="00D72748" w:rsidRPr="00D72748">
        <w:rPr>
          <w:rFonts w:asciiTheme="minorHAnsi" w:hAnsiTheme="minorHAnsi" w:cstheme="minorHAnsi"/>
          <w:b/>
          <w:sz w:val="24"/>
          <w:szCs w:val="24"/>
        </w:rPr>
        <w:t>í</w:t>
      </w:r>
      <w:r w:rsidRPr="00961C3F">
        <w:rPr>
          <w:rFonts w:asciiTheme="minorHAnsi" w:hAnsiTheme="minorHAnsi" w:cstheme="minorHAnsi"/>
          <w:sz w:val="24"/>
          <w:szCs w:val="24"/>
        </w:rPr>
        <w:t xml:space="preserve">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5BB6D526" w14:textId="77777777" w:rsidR="00DD7BF5" w:rsidRPr="00BE6CE8" w:rsidRDefault="001C3A9B" w:rsidP="00C73C5F">
      <w:pPr>
        <w:pStyle w:val="Odstavecseseznamem"/>
        <w:numPr>
          <w:ilvl w:val="1"/>
          <w:numId w:val="14"/>
        </w:numPr>
        <w:ind w:left="851" w:hanging="851"/>
        <w:contextualSpacing w:val="0"/>
        <w:jc w:val="both"/>
        <w:rPr>
          <w:rFonts w:asciiTheme="minorHAnsi" w:hAnsiTheme="minorHAnsi" w:cstheme="minorHAnsi"/>
          <w:sz w:val="24"/>
          <w:szCs w:val="24"/>
        </w:rPr>
      </w:pPr>
      <w:r w:rsidRPr="00BE6CE8">
        <w:rPr>
          <w:rFonts w:asciiTheme="minorHAnsi" w:hAnsiTheme="minorHAnsi" w:cstheme="minorHAnsi"/>
          <w:sz w:val="24"/>
          <w:szCs w:val="24"/>
        </w:rPr>
        <w:t>Zhotovitel je povinen připravit a doložit v rámci přejímacího řízení:</w:t>
      </w:r>
    </w:p>
    <w:p w14:paraId="101C05D3" w14:textId="77777777" w:rsidR="00DD7BF5" w:rsidRPr="00BE6CE8" w:rsidRDefault="00E935CB" w:rsidP="00C73C5F">
      <w:pPr>
        <w:pStyle w:val="Odstavecseseznamem"/>
        <w:ind w:left="851"/>
        <w:contextualSpacing w:val="0"/>
        <w:jc w:val="both"/>
        <w:rPr>
          <w:rFonts w:asciiTheme="minorHAnsi" w:hAnsiTheme="minorHAnsi" w:cstheme="minorHAnsi"/>
          <w:b/>
          <w:snapToGrid w:val="0"/>
          <w:sz w:val="24"/>
          <w:szCs w:val="24"/>
        </w:rPr>
      </w:pPr>
      <w:r w:rsidRPr="00BE6CE8">
        <w:rPr>
          <w:rFonts w:asciiTheme="minorHAnsi" w:hAnsiTheme="minorHAnsi" w:cstheme="minorHAnsi"/>
          <w:b/>
          <w:snapToGrid w:val="0"/>
          <w:sz w:val="24"/>
          <w:szCs w:val="24"/>
        </w:rPr>
        <w:t xml:space="preserve">- </w:t>
      </w:r>
      <w:r w:rsidR="001C3A9B" w:rsidRPr="00BE6CE8">
        <w:rPr>
          <w:rFonts w:asciiTheme="minorHAnsi" w:hAnsiTheme="minorHAnsi" w:cstheme="minorHAnsi"/>
          <w:b/>
          <w:snapToGrid w:val="0"/>
          <w:sz w:val="24"/>
          <w:szCs w:val="24"/>
        </w:rPr>
        <w:t>zápisy a osvědčení o provedených zkouškách použitých materiálů,</w:t>
      </w:r>
    </w:p>
    <w:p w14:paraId="1E181C2A" w14:textId="77777777" w:rsidR="00DD7BF5" w:rsidRPr="00BE6CE8" w:rsidRDefault="00E935CB" w:rsidP="00C73C5F">
      <w:pPr>
        <w:pStyle w:val="Odstavecseseznamem"/>
        <w:ind w:left="851"/>
        <w:contextualSpacing w:val="0"/>
        <w:jc w:val="both"/>
        <w:rPr>
          <w:rFonts w:asciiTheme="minorHAnsi" w:hAnsiTheme="minorHAnsi" w:cstheme="minorHAnsi"/>
          <w:sz w:val="24"/>
          <w:szCs w:val="24"/>
        </w:rPr>
      </w:pPr>
      <w:r w:rsidRPr="00BE6CE8">
        <w:rPr>
          <w:rFonts w:asciiTheme="minorHAnsi" w:hAnsiTheme="minorHAnsi" w:cstheme="minorHAnsi"/>
          <w:b/>
          <w:snapToGrid w:val="0"/>
          <w:sz w:val="24"/>
          <w:szCs w:val="24"/>
        </w:rPr>
        <w:t xml:space="preserve">- </w:t>
      </w:r>
      <w:r w:rsidR="001C3A9B" w:rsidRPr="00BE6CE8">
        <w:rPr>
          <w:rFonts w:asciiTheme="minorHAnsi" w:hAnsiTheme="minorHAnsi" w:cstheme="minorHAnsi"/>
          <w:b/>
          <w:snapToGrid w:val="0"/>
          <w:sz w:val="24"/>
          <w:szCs w:val="24"/>
        </w:rPr>
        <w:t>zápisy o prověření prací a konstrukcí zakrytých v průběhu prací,</w:t>
      </w:r>
    </w:p>
    <w:p w14:paraId="1DFD26B1" w14:textId="77777777" w:rsidR="00DD7BF5" w:rsidRPr="00BE6CE8" w:rsidRDefault="00E935CB" w:rsidP="00C73C5F">
      <w:pPr>
        <w:pStyle w:val="Odstavecseseznamem"/>
        <w:ind w:left="851"/>
        <w:contextualSpacing w:val="0"/>
        <w:jc w:val="both"/>
        <w:rPr>
          <w:rFonts w:asciiTheme="minorHAnsi" w:hAnsiTheme="minorHAnsi" w:cstheme="minorHAnsi"/>
          <w:b/>
          <w:snapToGrid w:val="0"/>
          <w:sz w:val="24"/>
          <w:szCs w:val="24"/>
        </w:rPr>
      </w:pPr>
      <w:r w:rsidRPr="00BE6CE8">
        <w:rPr>
          <w:rFonts w:asciiTheme="minorHAnsi" w:hAnsiTheme="minorHAnsi" w:cstheme="minorHAnsi"/>
          <w:b/>
          <w:snapToGrid w:val="0"/>
          <w:sz w:val="24"/>
          <w:szCs w:val="24"/>
        </w:rPr>
        <w:t xml:space="preserve">- </w:t>
      </w:r>
      <w:r w:rsidR="001C3A9B" w:rsidRPr="00BE6CE8">
        <w:rPr>
          <w:rFonts w:asciiTheme="minorHAnsi" w:hAnsiTheme="minorHAnsi" w:cstheme="minorHAnsi"/>
          <w:b/>
          <w:snapToGrid w:val="0"/>
          <w:sz w:val="24"/>
          <w:szCs w:val="24"/>
        </w:rPr>
        <w:t>zápisy o vyzkoušení zařízení, o provedených revizních a provozních zkouškách, pokud se vyžadují,</w:t>
      </w:r>
    </w:p>
    <w:p w14:paraId="13C206F5" w14:textId="77777777" w:rsidR="00DD7BF5" w:rsidRPr="00BE6CE8" w:rsidRDefault="00E935CB" w:rsidP="00C73C5F">
      <w:pPr>
        <w:pStyle w:val="Odstavecseseznamem"/>
        <w:ind w:left="851"/>
        <w:contextualSpacing w:val="0"/>
        <w:jc w:val="both"/>
        <w:rPr>
          <w:rFonts w:asciiTheme="minorHAnsi" w:hAnsiTheme="minorHAnsi" w:cstheme="minorHAnsi"/>
          <w:sz w:val="24"/>
          <w:szCs w:val="24"/>
        </w:rPr>
      </w:pPr>
      <w:r w:rsidRPr="00BE6CE8">
        <w:rPr>
          <w:rFonts w:asciiTheme="minorHAnsi" w:hAnsiTheme="minorHAnsi" w:cstheme="minorHAnsi"/>
          <w:b/>
          <w:sz w:val="24"/>
          <w:szCs w:val="24"/>
        </w:rPr>
        <w:t xml:space="preserve">- </w:t>
      </w:r>
      <w:r w:rsidR="008D55BE" w:rsidRPr="00BE6CE8">
        <w:rPr>
          <w:rFonts w:asciiTheme="minorHAnsi" w:hAnsiTheme="minorHAnsi" w:cstheme="minorHAnsi"/>
          <w:b/>
          <w:sz w:val="24"/>
          <w:szCs w:val="24"/>
        </w:rPr>
        <w:t>stavební deník</w:t>
      </w:r>
    </w:p>
    <w:p w14:paraId="15919064" w14:textId="77777777" w:rsidR="001C3A9B" w:rsidRPr="00BE6CE8" w:rsidRDefault="001C3A9B" w:rsidP="00C73C5F">
      <w:pPr>
        <w:pStyle w:val="Odstavecseseznamem"/>
        <w:ind w:left="851"/>
        <w:contextualSpacing w:val="0"/>
        <w:jc w:val="both"/>
        <w:rPr>
          <w:rFonts w:asciiTheme="minorHAnsi" w:hAnsiTheme="minorHAnsi" w:cstheme="minorHAnsi"/>
          <w:sz w:val="24"/>
          <w:szCs w:val="24"/>
        </w:rPr>
      </w:pPr>
      <w:r w:rsidRPr="00BE6CE8">
        <w:rPr>
          <w:rFonts w:asciiTheme="minorHAnsi" w:hAnsiTheme="minorHAnsi" w:cstheme="minorHAnsi"/>
          <w:sz w:val="24"/>
          <w:szCs w:val="24"/>
        </w:rPr>
        <w:t>Bez dokladů označených v této smlouvě jako doklady, bez jejichž předložení není objednatel povinen dílo převzít, nelze považovat dílo za provedené.</w:t>
      </w:r>
    </w:p>
    <w:p w14:paraId="0C5D0653" w14:textId="77777777" w:rsidR="00DD7BF5" w:rsidRPr="00BE6CE8" w:rsidRDefault="001C3A9B" w:rsidP="00C73C5F">
      <w:pPr>
        <w:pStyle w:val="Odstavecseseznamem"/>
        <w:numPr>
          <w:ilvl w:val="1"/>
          <w:numId w:val="14"/>
        </w:numPr>
        <w:ind w:left="851" w:hanging="851"/>
        <w:contextualSpacing w:val="0"/>
        <w:jc w:val="both"/>
        <w:rPr>
          <w:rFonts w:asciiTheme="minorHAnsi" w:hAnsiTheme="minorHAnsi" w:cstheme="minorHAnsi"/>
          <w:sz w:val="24"/>
          <w:szCs w:val="24"/>
        </w:rPr>
      </w:pPr>
      <w:r w:rsidRPr="00BE6CE8">
        <w:rPr>
          <w:rFonts w:asciiTheme="minorHAnsi" w:hAnsiTheme="minorHAnsi" w:cstheme="minorHAnsi"/>
          <w:sz w:val="24"/>
          <w:szCs w:val="24"/>
        </w:rPr>
        <w:t xml:space="preserve">O předání díla </w:t>
      </w:r>
      <w:proofErr w:type="gramStart"/>
      <w:r w:rsidRPr="00BE6CE8">
        <w:rPr>
          <w:rFonts w:asciiTheme="minorHAnsi" w:hAnsiTheme="minorHAnsi" w:cstheme="minorHAnsi"/>
          <w:sz w:val="24"/>
          <w:szCs w:val="24"/>
        </w:rPr>
        <w:t>sepíší</w:t>
      </w:r>
      <w:proofErr w:type="gramEnd"/>
      <w:r w:rsidRPr="00BE6CE8">
        <w:rPr>
          <w:rFonts w:asciiTheme="minorHAnsi" w:hAnsiTheme="minorHAnsi" w:cstheme="minorHAnsi"/>
          <w:sz w:val="24"/>
          <w:szCs w:val="24"/>
        </w:rPr>
        <w:t xml:space="preserve"> obě smluvní strany v místě předání díla předávací protokol, který bude obsahovat zejména tyto náležitosti:</w:t>
      </w:r>
    </w:p>
    <w:p w14:paraId="67C86841" w14:textId="77777777" w:rsidR="00DD7BF5" w:rsidRPr="00D72748" w:rsidRDefault="00E935CB" w:rsidP="00C73C5F">
      <w:pPr>
        <w:pStyle w:val="Odstavecseseznamem"/>
        <w:ind w:left="851"/>
        <w:contextualSpacing w:val="0"/>
        <w:jc w:val="both"/>
        <w:rPr>
          <w:rFonts w:asciiTheme="minorHAnsi" w:hAnsiTheme="minorHAnsi" w:cstheme="minorHAnsi"/>
          <w:b/>
          <w:sz w:val="24"/>
          <w:szCs w:val="24"/>
        </w:rPr>
      </w:pPr>
      <w:r w:rsidRPr="00D72748">
        <w:rPr>
          <w:rFonts w:asciiTheme="minorHAnsi" w:hAnsiTheme="minorHAnsi" w:cstheme="minorHAnsi"/>
          <w:b/>
          <w:sz w:val="24"/>
          <w:szCs w:val="24"/>
        </w:rPr>
        <w:t xml:space="preserve">- </w:t>
      </w:r>
      <w:r w:rsidR="001C3A9B" w:rsidRPr="00D72748">
        <w:rPr>
          <w:rFonts w:asciiTheme="minorHAnsi" w:hAnsiTheme="minorHAnsi" w:cstheme="minorHAnsi"/>
          <w:b/>
          <w:sz w:val="24"/>
          <w:szCs w:val="24"/>
        </w:rPr>
        <w:t>označení smluvních stran,</w:t>
      </w:r>
    </w:p>
    <w:p w14:paraId="0E54781B" w14:textId="77777777" w:rsidR="00DD7BF5" w:rsidRPr="00D72748" w:rsidRDefault="00E935CB" w:rsidP="00C73C5F">
      <w:pPr>
        <w:pStyle w:val="Odstavecseseznamem"/>
        <w:ind w:left="851"/>
        <w:contextualSpacing w:val="0"/>
        <w:jc w:val="both"/>
        <w:rPr>
          <w:rFonts w:asciiTheme="minorHAnsi" w:hAnsiTheme="minorHAnsi" w:cstheme="minorHAnsi"/>
          <w:b/>
          <w:sz w:val="24"/>
          <w:szCs w:val="24"/>
        </w:rPr>
      </w:pPr>
      <w:r w:rsidRPr="00D72748">
        <w:rPr>
          <w:rFonts w:asciiTheme="minorHAnsi" w:hAnsiTheme="minorHAnsi" w:cstheme="minorHAnsi"/>
          <w:b/>
          <w:sz w:val="24"/>
          <w:szCs w:val="24"/>
        </w:rPr>
        <w:t xml:space="preserve">- </w:t>
      </w:r>
      <w:r w:rsidR="001C3A9B" w:rsidRPr="00D72748">
        <w:rPr>
          <w:rFonts w:asciiTheme="minorHAnsi" w:hAnsiTheme="minorHAnsi" w:cstheme="minorHAnsi"/>
          <w:b/>
          <w:sz w:val="24"/>
          <w:szCs w:val="24"/>
        </w:rPr>
        <w:t>prohlášení objednatele o tom, že si dílo prohlédl a toto přebírá, nebo popis vad a prohlášení objednatele, že dílo z důvodu těchto vad nepřebírá,</w:t>
      </w:r>
    </w:p>
    <w:p w14:paraId="59906C43" w14:textId="77777777" w:rsidR="00DD7BF5" w:rsidRPr="00D72748" w:rsidRDefault="00E935CB" w:rsidP="00C73C5F">
      <w:pPr>
        <w:pStyle w:val="Odstavecseseznamem"/>
        <w:ind w:left="851"/>
        <w:contextualSpacing w:val="0"/>
        <w:jc w:val="both"/>
        <w:rPr>
          <w:rFonts w:asciiTheme="minorHAnsi" w:hAnsiTheme="minorHAnsi" w:cstheme="minorHAnsi"/>
          <w:b/>
          <w:sz w:val="24"/>
          <w:szCs w:val="24"/>
        </w:rPr>
      </w:pPr>
      <w:r w:rsidRPr="00D72748">
        <w:rPr>
          <w:rFonts w:asciiTheme="minorHAnsi" w:hAnsiTheme="minorHAnsi" w:cstheme="minorHAnsi"/>
          <w:b/>
          <w:sz w:val="24"/>
          <w:szCs w:val="24"/>
        </w:rPr>
        <w:t xml:space="preserve">- </w:t>
      </w:r>
      <w:r w:rsidR="001C3A9B" w:rsidRPr="00D72748">
        <w:rPr>
          <w:rFonts w:asciiTheme="minorHAnsi" w:hAnsiTheme="minorHAnsi" w:cstheme="minorHAnsi"/>
          <w:b/>
          <w:sz w:val="24"/>
          <w:szCs w:val="24"/>
        </w:rPr>
        <w:t>datum podpisu předávacího protokolu,</w:t>
      </w:r>
    </w:p>
    <w:p w14:paraId="149638FC" w14:textId="77777777" w:rsidR="00DD7BF5" w:rsidRPr="00D72748" w:rsidRDefault="00E935CB" w:rsidP="00C73C5F">
      <w:pPr>
        <w:pStyle w:val="Odstavecseseznamem"/>
        <w:ind w:left="851"/>
        <w:contextualSpacing w:val="0"/>
        <w:jc w:val="both"/>
        <w:rPr>
          <w:rFonts w:asciiTheme="minorHAnsi" w:hAnsiTheme="minorHAnsi" w:cstheme="minorHAnsi"/>
          <w:b/>
          <w:sz w:val="24"/>
          <w:szCs w:val="24"/>
        </w:rPr>
      </w:pPr>
      <w:r w:rsidRPr="00D72748">
        <w:rPr>
          <w:rFonts w:asciiTheme="minorHAnsi" w:hAnsiTheme="minorHAnsi" w:cstheme="minorHAnsi"/>
          <w:b/>
          <w:sz w:val="24"/>
          <w:szCs w:val="24"/>
        </w:rPr>
        <w:t xml:space="preserve">- </w:t>
      </w:r>
      <w:r w:rsidR="001C3A9B" w:rsidRPr="00D72748">
        <w:rPr>
          <w:rFonts w:asciiTheme="minorHAnsi" w:hAnsiTheme="minorHAnsi" w:cstheme="minorHAnsi"/>
          <w:b/>
          <w:sz w:val="24"/>
          <w:szCs w:val="24"/>
        </w:rPr>
        <w:t>podpis objednatele nebo jím pověřené osoby,</w:t>
      </w:r>
    </w:p>
    <w:p w14:paraId="6214CB93" w14:textId="77777777" w:rsidR="001C3A9B" w:rsidRPr="00D72748" w:rsidRDefault="00E935CB" w:rsidP="00C73C5F">
      <w:pPr>
        <w:pStyle w:val="Odstavecseseznamem"/>
        <w:ind w:left="851"/>
        <w:contextualSpacing w:val="0"/>
        <w:jc w:val="both"/>
        <w:rPr>
          <w:rFonts w:asciiTheme="minorHAnsi" w:hAnsiTheme="minorHAnsi" w:cstheme="minorHAnsi"/>
          <w:b/>
          <w:sz w:val="24"/>
          <w:szCs w:val="24"/>
        </w:rPr>
      </w:pPr>
      <w:r w:rsidRPr="00D72748">
        <w:rPr>
          <w:rFonts w:asciiTheme="minorHAnsi" w:hAnsiTheme="minorHAnsi" w:cstheme="minorHAnsi"/>
          <w:b/>
          <w:sz w:val="24"/>
          <w:szCs w:val="24"/>
        </w:rPr>
        <w:t xml:space="preserve">- </w:t>
      </w:r>
      <w:r w:rsidR="001C3A9B" w:rsidRPr="00D72748">
        <w:rPr>
          <w:rFonts w:asciiTheme="minorHAnsi" w:hAnsiTheme="minorHAnsi" w:cstheme="minorHAnsi"/>
          <w:b/>
          <w:sz w:val="24"/>
          <w:szCs w:val="24"/>
        </w:rPr>
        <w:t>podpis zhotovitele nebo jím pověřené osoby.</w:t>
      </w:r>
    </w:p>
    <w:p w14:paraId="52D2B0CD" w14:textId="77777777" w:rsidR="008D55BE" w:rsidRPr="00BE6CE8" w:rsidRDefault="001C3A9B" w:rsidP="00C73C5F">
      <w:pPr>
        <w:pStyle w:val="Odstavecseseznamem"/>
        <w:numPr>
          <w:ilvl w:val="1"/>
          <w:numId w:val="14"/>
        </w:numPr>
        <w:ind w:left="851" w:hanging="851"/>
        <w:contextualSpacing w:val="0"/>
        <w:jc w:val="both"/>
        <w:rPr>
          <w:rFonts w:asciiTheme="minorHAnsi" w:hAnsiTheme="minorHAnsi" w:cstheme="minorHAnsi"/>
          <w:sz w:val="24"/>
          <w:szCs w:val="24"/>
        </w:rPr>
      </w:pPr>
      <w:r w:rsidRPr="00BE6CE8">
        <w:rPr>
          <w:rFonts w:asciiTheme="minorHAnsi" w:hAnsiTheme="minorHAnsi" w:cstheme="minorHAnsi"/>
          <w:sz w:val="24"/>
          <w:szCs w:val="24"/>
        </w:rPr>
        <w:t>Jestliže budou při předání díla zjištěny jakékoliv vady nebo nedodělky</w:t>
      </w:r>
      <w:r w:rsidR="00A93161">
        <w:rPr>
          <w:rFonts w:asciiTheme="minorHAnsi" w:hAnsiTheme="minorHAnsi" w:cstheme="minorHAnsi"/>
          <w:sz w:val="24"/>
          <w:szCs w:val="24"/>
        </w:rPr>
        <w:t xml:space="preserve"> bránící užívání</w:t>
      </w:r>
      <w:r w:rsidRPr="00BE6CE8">
        <w:rPr>
          <w:rFonts w:asciiTheme="minorHAnsi" w:hAnsiTheme="minorHAnsi" w:cstheme="minorHAnsi"/>
          <w:sz w:val="24"/>
          <w:szCs w:val="24"/>
        </w:rPr>
        <w:t>,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77D57F9C" w14:textId="77777777" w:rsidR="008D55BE" w:rsidRPr="00BE6CE8" w:rsidRDefault="001C3A9B" w:rsidP="00C73C5F">
      <w:pPr>
        <w:pStyle w:val="Odstavecseseznamem"/>
        <w:numPr>
          <w:ilvl w:val="1"/>
          <w:numId w:val="14"/>
        </w:numPr>
        <w:ind w:left="851" w:hanging="851"/>
        <w:contextualSpacing w:val="0"/>
        <w:jc w:val="both"/>
        <w:rPr>
          <w:rFonts w:asciiTheme="minorHAnsi" w:hAnsiTheme="minorHAnsi" w:cstheme="minorHAnsi"/>
          <w:sz w:val="24"/>
          <w:szCs w:val="24"/>
        </w:rPr>
      </w:pPr>
      <w:r w:rsidRPr="00BE6CE8">
        <w:rPr>
          <w:rFonts w:asciiTheme="minorHAnsi" w:hAnsiTheme="minorHAnsi" w:cstheme="minorHAnsi"/>
          <w:sz w:val="24"/>
          <w:szCs w:val="24"/>
        </w:rPr>
        <w:t>V případě, že objednatel převezme dílo, i když toto bude vykazovat vady a nedodělky, uvedou se tyto vady a nedodělky v předávacím protokolu spolu s termínem jejich odstranění. Po odstranění vad a nedodělků bude rovněž pořízen předávací protokol.</w:t>
      </w:r>
    </w:p>
    <w:p w14:paraId="548D8D64" w14:textId="77777777" w:rsidR="008D55BE" w:rsidRPr="00BE6CE8" w:rsidRDefault="001C3A9B" w:rsidP="00C73C5F">
      <w:pPr>
        <w:pStyle w:val="Odstavecseseznamem"/>
        <w:numPr>
          <w:ilvl w:val="1"/>
          <w:numId w:val="14"/>
        </w:numPr>
        <w:ind w:left="851" w:hanging="851"/>
        <w:contextualSpacing w:val="0"/>
        <w:jc w:val="both"/>
        <w:rPr>
          <w:rFonts w:asciiTheme="minorHAnsi" w:hAnsiTheme="minorHAnsi" w:cstheme="minorHAnsi"/>
          <w:sz w:val="24"/>
          <w:szCs w:val="24"/>
        </w:rPr>
      </w:pPr>
      <w:r w:rsidRPr="00BE6CE8">
        <w:rPr>
          <w:rFonts w:asciiTheme="minorHAnsi" w:hAnsiTheme="minorHAnsi" w:cstheme="minorHAnsi"/>
          <w:sz w:val="24"/>
          <w:szCs w:val="24"/>
        </w:rPr>
        <w:t>Zhotovitel je povinen v objednatelem stanovené lhůtě odstranit i ty vady a nedodělky, o nichž tvrdí, že za ně neodpovídá. Náklady na jejich odstranění v těchto sporných případech nese až do rozhodnutí soudu zhotovitel.</w:t>
      </w:r>
    </w:p>
    <w:p w14:paraId="557609C5" w14:textId="77777777" w:rsidR="00DD7BF5" w:rsidRDefault="00DD7BF5" w:rsidP="008879DA">
      <w:pPr>
        <w:pStyle w:val="Odstavecseseznamem"/>
        <w:tabs>
          <w:tab w:val="left" w:pos="709"/>
        </w:tabs>
        <w:ind w:left="0"/>
        <w:contextualSpacing w:val="0"/>
        <w:jc w:val="both"/>
        <w:rPr>
          <w:rFonts w:asciiTheme="minorHAnsi" w:hAnsiTheme="minorHAnsi" w:cstheme="minorHAnsi"/>
          <w:sz w:val="24"/>
          <w:szCs w:val="24"/>
        </w:rPr>
      </w:pPr>
    </w:p>
    <w:p w14:paraId="2D14B7D7" w14:textId="77777777" w:rsidR="00C747AE" w:rsidRPr="00BE6CE8" w:rsidRDefault="00C747AE" w:rsidP="008879DA">
      <w:pPr>
        <w:pStyle w:val="Odstavecseseznamem"/>
        <w:tabs>
          <w:tab w:val="left" w:pos="709"/>
        </w:tabs>
        <w:ind w:left="0"/>
        <w:contextualSpacing w:val="0"/>
        <w:jc w:val="both"/>
        <w:rPr>
          <w:rFonts w:asciiTheme="minorHAnsi" w:hAnsiTheme="minorHAnsi" w:cstheme="minorHAnsi"/>
          <w:sz w:val="24"/>
          <w:szCs w:val="24"/>
        </w:rPr>
      </w:pPr>
    </w:p>
    <w:p w14:paraId="2C61BF9B" w14:textId="77777777" w:rsidR="00DD7BF5" w:rsidRPr="00BE6CE8" w:rsidRDefault="00DD7BF5" w:rsidP="008879DA">
      <w:pPr>
        <w:pStyle w:val="Nadpis3"/>
        <w:spacing w:before="0"/>
      </w:pPr>
      <w:r w:rsidRPr="00BE6CE8">
        <w:t>ZÁRUKA ZA JAKOST</w:t>
      </w:r>
    </w:p>
    <w:p w14:paraId="3D006C82" w14:textId="77777777" w:rsidR="00DD7BF5" w:rsidRPr="00BE6CE8" w:rsidRDefault="00DD7BF5" w:rsidP="008879DA">
      <w:pPr>
        <w:pStyle w:val="Odstavecseseznamem"/>
        <w:tabs>
          <w:tab w:val="left" w:pos="709"/>
        </w:tabs>
        <w:ind w:left="0"/>
        <w:contextualSpacing w:val="0"/>
        <w:jc w:val="both"/>
        <w:rPr>
          <w:rFonts w:asciiTheme="minorHAnsi" w:hAnsiTheme="minorHAnsi" w:cstheme="minorHAnsi"/>
          <w:sz w:val="24"/>
          <w:szCs w:val="24"/>
        </w:rPr>
      </w:pPr>
    </w:p>
    <w:p w14:paraId="544F90D7" w14:textId="77777777" w:rsidR="00D72748" w:rsidRDefault="001C3A9B" w:rsidP="00C73C5F">
      <w:pPr>
        <w:pStyle w:val="Zkladntext"/>
        <w:numPr>
          <w:ilvl w:val="1"/>
          <w:numId w:val="15"/>
        </w:numPr>
        <w:tabs>
          <w:tab w:val="left" w:pos="709"/>
        </w:tabs>
        <w:spacing w:after="0"/>
        <w:ind w:left="709" w:hanging="709"/>
        <w:jc w:val="both"/>
        <w:rPr>
          <w:rFonts w:asciiTheme="minorHAnsi" w:hAnsiTheme="minorHAnsi" w:cstheme="minorHAnsi"/>
          <w:sz w:val="24"/>
          <w:szCs w:val="24"/>
        </w:rPr>
      </w:pPr>
      <w:r w:rsidRPr="00BE6CE8">
        <w:rPr>
          <w:rFonts w:asciiTheme="minorHAnsi" w:hAnsiTheme="minorHAnsi" w:cstheme="minorHAnsi"/>
          <w:sz w:val="24"/>
          <w:szCs w:val="24"/>
        </w:rPr>
        <w:t xml:space="preserve">Zhotovitel poskytuje záruku za jakost díla. Záruční doba činí </w:t>
      </w:r>
      <w:r w:rsidRPr="00BE6CE8">
        <w:rPr>
          <w:rFonts w:asciiTheme="minorHAnsi" w:hAnsiTheme="minorHAnsi" w:cstheme="minorHAnsi"/>
          <w:b/>
          <w:sz w:val="24"/>
          <w:szCs w:val="24"/>
        </w:rPr>
        <w:t>60 měsíců.</w:t>
      </w:r>
    </w:p>
    <w:p w14:paraId="0B746B3D" w14:textId="77777777" w:rsidR="00D72748" w:rsidRDefault="001C3A9B" w:rsidP="00C73C5F">
      <w:pPr>
        <w:pStyle w:val="Zkladntext"/>
        <w:numPr>
          <w:ilvl w:val="1"/>
          <w:numId w:val="15"/>
        </w:numPr>
        <w:tabs>
          <w:tab w:val="left" w:pos="709"/>
        </w:tabs>
        <w:spacing w:after="0"/>
        <w:ind w:left="709" w:hanging="709"/>
        <w:jc w:val="both"/>
        <w:rPr>
          <w:rFonts w:asciiTheme="minorHAnsi" w:hAnsiTheme="minorHAnsi" w:cstheme="minorHAnsi"/>
          <w:sz w:val="24"/>
          <w:szCs w:val="24"/>
        </w:rPr>
      </w:pPr>
      <w:r w:rsidRPr="00D72748">
        <w:rPr>
          <w:rFonts w:asciiTheme="minorHAnsi" w:hAnsiTheme="minorHAnsi" w:cstheme="minorHAnsi"/>
          <w:sz w:val="24"/>
          <w:szCs w:val="24"/>
        </w:rPr>
        <w:t xml:space="preserve">Záruční doba </w:t>
      </w:r>
      <w:r w:rsidR="00DD7BF5" w:rsidRPr="00D72748">
        <w:rPr>
          <w:rFonts w:asciiTheme="minorHAnsi" w:hAnsiTheme="minorHAnsi" w:cstheme="minorHAnsi"/>
          <w:sz w:val="24"/>
          <w:szCs w:val="24"/>
        </w:rPr>
        <w:t>začíná</w:t>
      </w:r>
      <w:r w:rsidRPr="00D72748">
        <w:rPr>
          <w:rFonts w:asciiTheme="minorHAnsi" w:hAnsiTheme="minorHAnsi" w:cstheme="minorHAnsi"/>
          <w:sz w:val="24"/>
          <w:szCs w:val="24"/>
        </w:rPr>
        <w:t xml:space="preserve"> běžet </w:t>
      </w:r>
      <w:r w:rsidRPr="00D72748">
        <w:rPr>
          <w:rFonts w:asciiTheme="minorHAnsi" w:hAnsiTheme="minorHAnsi" w:cstheme="minorHAnsi"/>
          <w:b/>
          <w:sz w:val="24"/>
          <w:szCs w:val="24"/>
        </w:rPr>
        <w:t>dnem podpisu předávacího protokolu</w:t>
      </w:r>
      <w:r w:rsidRPr="00D72748">
        <w:rPr>
          <w:rFonts w:asciiTheme="minorHAnsi" w:hAnsiTheme="minorHAnsi" w:cstheme="minorHAnsi"/>
          <w:sz w:val="24"/>
          <w:szCs w:val="24"/>
        </w:rPr>
        <w:t>.</w:t>
      </w:r>
    </w:p>
    <w:p w14:paraId="0C42C28E" w14:textId="77777777" w:rsidR="00D72748" w:rsidRDefault="001C3A9B" w:rsidP="00C73C5F">
      <w:pPr>
        <w:pStyle w:val="Zkladntext"/>
        <w:numPr>
          <w:ilvl w:val="1"/>
          <w:numId w:val="15"/>
        </w:numPr>
        <w:tabs>
          <w:tab w:val="left" w:pos="709"/>
        </w:tabs>
        <w:spacing w:after="0"/>
        <w:ind w:left="709" w:hanging="709"/>
        <w:jc w:val="both"/>
        <w:rPr>
          <w:rFonts w:asciiTheme="minorHAnsi" w:hAnsiTheme="minorHAnsi" w:cstheme="minorHAnsi"/>
          <w:sz w:val="24"/>
          <w:szCs w:val="24"/>
        </w:rPr>
      </w:pPr>
      <w:r w:rsidRPr="00D72748">
        <w:rPr>
          <w:rFonts w:asciiTheme="minorHAnsi" w:hAnsiTheme="minorHAnsi" w:cstheme="minorHAnsi"/>
          <w:sz w:val="24"/>
          <w:szCs w:val="24"/>
        </w:rPr>
        <w:t xml:space="preserve">Objednatel je povinen vady u zhotovitele </w:t>
      </w:r>
      <w:r w:rsidR="00DD7BF5" w:rsidRPr="00D72748">
        <w:rPr>
          <w:rFonts w:asciiTheme="minorHAnsi" w:hAnsiTheme="minorHAnsi" w:cstheme="minorHAnsi"/>
          <w:sz w:val="24"/>
          <w:szCs w:val="24"/>
        </w:rPr>
        <w:t>reklamovat písemně</w:t>
      </w:r>
      <w:r w:rsidRPr="00D72748">
        <w:rPr>
          <w:rFonts w:asciiTheme="minorHAnsi" w:hAnsiTheme="minorHAnsi" w:cstheme="minorHAnsi"/>
          <w:sz w:val="24"/>
          <w:szCs w:val="24"/>
        </w:rPr>
        <w:t xml:space="preserve">. </w:t>
      </w:r>
    </w:p>
    <w:p w14:paraId="782E6852" w14:textId="77777777" w:rsidR="00D72748" w:rsidRDefault="001C3A9B" w:rsidP="00C73C5F">
      <w:pPr>
        <w:pStyle w:val="Zkladntext"/>
        <w:numPr>
          <w:ilvl w:val="1"/>
          <w:numId w:val="15"/>
        </w:numPr>
        <w:tabs>
          <w:tab w:val="left" w:pos="709"/>
        </w:tabs>
        <w:spacing w:after="0"/>
        <w:ind w:left="709" w:hanging="709"/>
        <w:jc w:val="both"/>
        <w:rPr>
          <w:rFonts w:asciiTheme="minorHAnsi" w:hAnsiTheme="minorHAnsi" w:cstheme="minorHAnsi"/>
          <w:sz w:val="24"/>
          <w:szCs w:val="24"/>
        </w:rPr>
      </w:pPr>
      <w:r w:rsidRPr="00D72748">
        <w:rPr>
          <w:rFonts w:asciiTheme="minorHAnsi" w:hAnsiTheme="minorHAnsi" w:cstheme="minorHAnsi"/>
          <w:sz w:val="24"/>
          <w:szCs w:val="24"/>
        </w:rPr>
        <w:t>Zhotovitel je povinen nejpozději</w:t>
      </w:r>
      <w:r w:rsidR="007F4C3A">
        <w:rPr>
          <w:rFonts w:asciiTheme="minorHAnsi" w:hAnsiTheme="minorHAnsi" w:cstheme="minorHAnsi"/>
          <w:sz w:val="24"/>
          <w:szCs w:val="24"/>
        </w:rPr>
        <w:t xml:space="preserve"> </w:t>
      </w:r>
      <w:r w:rsidRPr="00D72748">
        <w:rPr>
          <w:rFonts w:asciiTheme="minorHAnsi" w:hAnsiTheme="minorHAnsi" w:cstheme="minorHAnsi"/>
          <w:b/>
          <w:sz w:val="24"/>
          <w:szCs w:val="24"/>
        </w:rPr>
        <w:t xml:space="preserve">do </w:t>
      </w:r>
      <w:r w:rsidR="00DD7BF5" w:rsidRPr="00D72748">
        <w:rPr>
          <w:rFonts w:asciiTheme="minorHAnsi" w:hAnsiTheme="minorHAnsi" w:cstheme="minorHAnsi"/>
          <w:b/>
          <w:sz w:val="24"/>
          <w:szCs w:val="24"/>
        </w:rPr>
        <w:t>7</w:t>
      </w:r>
      <w:r w:rsidRPr="00D72748">
        <w:rPr>
          <w:rFonts w:asciiTheme="minorHAnsi" w:hAnsiTheme="minorHAnsi" w:cstheme="minorHAnsi"/>
          <w:b/>
          <w:sz w:val="24"/>
          <w:szCs w:val="24"/>
        </w:rPr>
        <w:t xml:space="preserve"> kalendářních dnů</w:t>
      </w:r>
      <w:r w:rsidRPr="00D72748">
        <w:rPr>
          <w:rFonts w:asciiTheme="minorHAnsi" w:hAnsiTheme="minorHAnsi" w:cstheme="minorHAnsi"/>
          <w:sz w:val="24"/>
          <w:szCs w:val="24"/>
        </w:rPr>
        <w:t xml:space="preserve"> po obdržení reklamace reklamovanou vadu prověřit a písemně oznámit objednateli, </w:t>
      </w:r>
      <w:r w:rsidRPr="00D72748">
        <w:rPr>
          <w:rFonts w:asciiTheme="minorHAnsi" w:hAnsiTheme="minorHAnsi" w:cstheme="minorHAnsi"/>
          <w:b/>
          <w:sz w:val="24"/>
          <w:szCs w:val="24"/>
        </w:rPr>
        <w:t>zda reklamaci uznává, jakou lhůtu navrhuje k odstranění vady, nebo z jakých důvodů reklamaci neuznává.</w:t>
      </w:r>
      <w:r w:rsidRPr="00D72748">
        <w:rPr>
          <w:rFonts w:asciiTheme="minorHAnsi" w:hAnsiTheme="minorHAnsi" w:cstheme="minorHAnsi"/>
          <w:sz w:val="24"/>
          <w:szCs w:val="24"/>
        </w:rPr>
        <w:t xml:space="preserve"> Pokud tak neučiní, má se za to, že reklamaci objednatele uznává.</w:t>
      </w:r>
    </w:p>
    <w:p w14:paraId="27650E79" w14:textId="77777777" w:rsidR="00D72748" w:rsidRDefault="001C3A9B" w:rsidP="00C73C5F">
      <w:pPr>
        <w:pStyle w:val="Zkladntext"/>
        <w:numPr>
          <w:ilvl w:val="1"/>
          <w:numId w:val="15"/>
        </w:numPr>
        <w:tabs>
          <w:tab w:val="left" w:pos="709"/>
        </w:tabs>
        <w:spacing w:after="0"/>
        <w:ind w:left="709" w:hanging="709"/>
        <w:jc w:val="both"/>
        <w:rPr>
          <w:rFonts w:asciiTheme="minorHAnsi" w:hAnsiTheme="minorHAnsi" w:cstheme="minorHAnsi"/>
          <w:sz w:val="24"/>
          <w:szCs w:val="24"/>
        </w:rPr>
      </w:pPr>
      <w:r w:rsidRPr="00D72748">
        <w:rPr>
          <w:rFonts w:asciiTheme="minorHAnsi" w:hAnsiTheme="minorHAnsi" w:cstheme="minorHAnsi"/>
          <w:sz w:val="24"/>
          <w:szCs w:val="24"/>
        </w:rPr>
        <w:t>Reklamaci lze uplatnit nejpozději poslední den běhu záruční doby, přičemž i reklamace odeslaná objednatelem v poslední den záruční doby se považuje za včas uplatněnou.</w:t>
      </w:r>
    </w:p>
    <w:p w14:paraId="1AFB8030" w14:textId="546DFCE7" w:rsidR="007F15DA" w:rsidRDefault="001C3A9B" w:rsidP="007F15DA">
      <w:pPr>
        <w:pStyle w:val="Zkladntext"/>
        <w:numPr>
          <w:ilvl w:val="1"/>
          <w:numId w:val="22"/>
        </w:numPr>
        <w:spacing w:after="0"/>
        <w:ind w:left="709" w:hanging="709"/>
        <w:jc w:val="both"/>
        <w:rPr>
          <w:rFonts w:ascii="Calibri" w:hAnsi="Calibri" w:cs="Calibri"/>
          <w:sz w:val="24"/>
          <w:szCs w:val="24"/>
        </w:rPr>
      </w:pPr>
      <w:bookmarkStart w:id="4" w:name="_Hlk50101208"/>
      <w:bookmarkStart w:id="5" w:name="_Hlk49773038"/>
      <w:r w:rsidRPr="007F15DA">
        <w:rPr>
          <w:rFonts w:asciiTheme="minorHAnsi" w:hAnsiTheme="minorHAnsi" w:cstheme="minorHAnsi"/>
          <w:sz w:val="24"/>
          <w:szCs w:val="24"/>
        </w:rPr>
        <w:t xml:space="preserve">Zhotovitel je vždy povinen nastoupit k odstranění reklamované vady nejpozději </w:t>
      </w:r>
      <w:r w:rsidRPr="007F15DA">
        <w:rPr>
          <w:rFonts w:asciiTheme="minorHAnsi" w:hAnsiTheme="minorHAnsi" w:cstheme="minorHAnsi"/>
          <w:b/>
          <w:sz w:val="24"/>
          <w:szCs w:val="24"/>
        </w:rPr>
        <w:t xml:space="preserve">do </w:t>
      </w:r>
      <w:r w:rsidR="00961C3F" w:rsidRPr="007F15DA">
        <w:rPr>
          <w:rFonts w:asciiTheme="minorHAnsi" w:hAnsiTheme="minorHAnsi" w:cstheme="minorHAnsi"/>
          <w:b/>
          <w:sz w:val="24"/>
          <w:szCs w:val="24"/>
        </w:rPr>
        <w:t>14</w:t>
      </w:r>
      <w:r w:rsidRPr="007F15DA">
        <w:rPr>
          <w:rFonts w:asciiTheme="minorHAnsi" w:hAnsiTheme="minorHAnsi" w:cstheme="minorHAnsi"/>
          <w:b/>
          <w:sz w:val="24"/>
          <w:szCs w:val="24"/>
        </w:rPr>
        <w:t xml:space="preserve"> dnů po obdržení reklamace</w:t>
      </w:r>
      <w:r w:rsidRPr="007F15DA">
        <w:rPr>
          <w:rFonts w:asciiTheme="minorHAnsi" w:hAnsiTheme="minorHAnsi" w:cstheme="minorHAnsi"/>
          <w:sz w:val="24"/>
          <w:szCs w:val="24"/>
        </w:rPr>
        <w:t xml:space="preserve">, pokud nebude písemně dohodnuta lhůta jiná, a to i v případě, že reklamaci neuznává. </w:t>
      </w:r>
    </w:p>
    <w:bookmarkEnd w:id="4"/>
    <w:p w14:paraId="060CC272" w14:textId="681B4CCE" w:rsidR="00D72748" w:rsidRDefault="001C3A9B" w:rsidP="00C73C5F">
      <w:pPr>
        <w:pStyle w:val="Zkladntext"/>
        <w:numPr>
          <w:ilvl w:val="1"/>
          <w:numId w:val="15"/>
        </w:numPr>
        <w:tabs>
          <w:tab w:val="left" w:pos="709"/>
        </w:tabs>
        <w:spacing w:after="0"/>
        <w:ind w:left="709" w:hanging="709"/>
        <w:jc w:val="both"/>
        <w:rPr>
          <w:rFonts w:asciiTheme="minorHAnsi" w:hAnsiTheme="minorHAnsi" w:cstheme="minorHAnsi"/>
          <w:sz w:val="24"/>
          <w:szCs w:val="24"/>
        </w:rPr>
      </w:pPr>
      <w:r w:rsidRPr="00D72748">
        <w:rPr>
          <w:rFonts w:asciiTheme="minorHAnsi" w:hAnsiTheme="minorHAnsi" w:cstheme="minorHAnsi"/>
          <w:sz w:val="24"/>
          <w:szCs w:val="24"/>
        </w:rPr>
        <w:t xml:space="preserve">Zhotovitel je vždy povinen odstranit reklamovanou vadu formou opravy (nebude-li dohodnuto jinak) nejpozději do </w:t>
      </w:r>
      <w:r w:rsidR="00961C3F" w:rsidRPr="00D72748">
        <w:rPr>
          <w:rFonts w:asciiTheme="minorHAnsi" w:hAnsiTheme="minorHAnsi" w:cstheme="minorHAnsi"/>
          <w:b/>
          <w:sz w:val="24"/>
          <w:szCs w:val="24"/>
        </w:rPr>
        <w:t>30</w:t>
      </w:r>
      <w:r w:rsidRPr="00D72748">
        <w:rPr>
          <w:rFonts w:asciiTheme="minorHAnsi" w:hAnsiTheme="minorHAnsi" w:cstheme="minorHAnsi"/>
          <w:sz w:val="24"/>
          <w:szCs w:val="24"/>
        </w:rPr>
        <w:t xml:space="preserve"> dnů po obdržení reklamace, pokud nebude písemně dohodnuta lhůta jiná</w:t>
      </w:r>
      <w:r w:rsidR="005117BE">
        <w:rPr>
          <w:rFonts w:asciiTheme="minorHAnsi" w:hAnsiTheme="minorHAnsi" w:cstheme="minorHAnsi"/>
          <w:sz w:val="24"/>
          <w:szCs w:val="24"/>
        </w:rPr>
        <w:t>.</w:t>
      </w:r>
    </w:p>
    <w:p w14:paraId="328C4C2F" w14:textId="77777777" w:rsidR="00D72748" w:rsidRDefault="001C3A9B" w:rsidP="00C73C5F">
      <w:pPr>
        <w:pStyle w:val="Zkladntext"/>
        <w:numPr>
          <w:ilvl w:val="1"/>
          <w:numId w:val="15"/>
        </w:numPr>
        <w:tabs>
          <w:tab w:val="left" w:pos="709"/>
        </w:tabs>
        <w:spacing w:after="0"/>
        <w:ind w:left="709" w:hanging="709"/>
        <w:jc w:val="both"/>
        <w:rPr>
          <w:rFonts w:asciiTheme="minorHAnsi" w:hAnsiTheme="minorHAnsi" w:cstheme="minorHAnsi"/>
          <w:sz w:val="24"/>
          <w:szCs w:val="24"/>
        </w:rPr>
      </w:pPr>
      <w:r w:rsidRPr="00D72748">
        <w:rPr>
          <w:rFonts w:asciiTheme="minorHAnsi" w:hAnsiTheme="minorHAnsi" w:cstheme="minorHAnsi"/>
          <w:sz w:val="24"/>
          <w:szCs w:val="24"/>
        </w:rPr>
        <w:t xml:space="preserve">Nenastoupí-li zhotovitel k odstranění reklamované vady ani do </w:t>
      </w:r>
      <w:r w:rsidR="00961C3F" w:rsidRPr="00D72748">
        <w:rPr>
          <w:rFonts w:asciiTheme="minorHAnsi" w:hAnsiTheme="minorHAnsi" w:cstheme="minorHAnsi"/>
          <w:b/>
          <w:sz w:val="24"/>
          <w:szCs w:val="24"/>
        </w:rPr>
        <w:t>14</w:t>
      </w:r>
      <w:r w:rsidR="00DD7BF5" w:rsidRPr="00D72748">
        <w:rPr>
          <w:rFonts w:asciiTheme="minorHAnsi" w:hAnsiTheme="minorHAnsi" w:cstheme="minorHAnsi"/>
          <w:b/>
          <w:sz w:val="24"/>
          <w:szCs w:val="24"/>
        </w:rPr>
        <w:t xml:space="preserve"> </w:t>
      </w:r>
      <w:r w:rsidRPr="00D72748">
        <w:rPr>
          <w:rFonts w:asciiTheme="minorHAnsi" w:hAnsiTheme="minorHAnsi" w:cstheme="minorHAnsi"/>
          <w:b/>
          <w:sz w:val="24"/>
          <w:szCs w:val="24"/>
        </w:rPr>
        <w:t>dnů</w:t>
      </w:r>
      <w:r w:rsidRPr="00D72748">
        <w:rPr>
          <w:rFonts w:asciiTheme="minorHAnsi" w:hAnsiTheme="minorHAnsi" w:cstheme="minorHAnsi"/>
          <w:sz w:val="24"/>
          <w:szCs w:val="24"/>
        </w:rPr>
        <w:t xml:space="preserve"> po obdržení reklamace objednatele anebo neodstraní-li reklamovanou vadu ve stanovené lhůtě, je </w:t>
      </w:r>
      <w:r w:rsidRPr="00D72748">
        <w:rPr>
          <w:rFonts w:asciiTheme="minorHAnsi" w:hAnsiTheme="minorHAnsi" w:cstheme="minorHAnsi"/>
          <w:b/>
          <w:sz w:val="24"/>
          <w:szCs w:val="24"/>
        </w:rPr>
        <w:t>objednatel oprávněn pověřit odstraněním vady jinou, k tomu způsobilou, třetí osobu na náklady zhotovitele.</w:t>
      </w:r>
      <w:r w:rsidRPr="00D72748">
        <w:rPr>
          <w:rFonts w:asciiTheme="minorHAnsi" w:hAnsiTheme="minorHAnsi" w:cstheme="minorHAnsi"/>
          <w:sz w:val="24"/>
          <w:szCs w:val="24"/>
        </w:rPr>
        <w:t xml:space="preserve"> Rozhodnutí o způsobilosti této třetí strany je plně v kompetenci objednatele s tím, že záruka za jakost díla tímto není nijak dotčena. </w:t>
      </w:r>
    </w:p>
    <w:bookmarkEnd w:id="5"/>
    <w:p w14:paraId="4B536677" w14:textId="77777777" w:rsidR="00D72748" w:rsidRDefault="001C3A9B" w:rsidP="00C73C5F">
      <w:pPr>
        <w:pStyle w:val="Zkladntext"/>
        <w:numPr>
          <w:ilvl w:val="1"/>
          <w:numId w:val="15"/>
        </w:numPr>
        <w:tabs>
          <w:tab w:val="left" w:pos="709"/>
        </w:tabs>
        <w:spacing w:after="0"/>
        <w:ind w:left="709" w:hanging="709"/>
        <w:jc w:val="both"/>
        <w:rPr>
          <w:rFonts w:asciiTheme="minorHAnsi" w:hAnsiTheme="minorHAnsi" w:cstheme="minorHAnsi"/>
          <w:sz w:val="24"/>
          <w:szCs w:val="24"/>
        </w:rPr>
      </w:pPr>
      <w:r w:rsidRPr="00D72748">
        <w:rPr>
          <w:rFonts w:asciiTheme="minorHAnsi" w:hAnsiTheme="minorHAnsi" w:cstheme="minorHAnsi"/>
          <w:sz w:val="24"/>
          <w:szCs w:val="24"/>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598EB055" w14:textId="61CA9E01" w:rsidR="00961C3F" w:rsidRPr="00D72748" w:rsidRDefault="00961C3F" w:rsidP="00C73C5F">
      <w:pPr>
        <w:pStyle w:val="Zkladntext"/>
        <w:numPr>
          <w:ilvl w:val="1"/>
          <w:numId w:val="15"/>
        </w:numPr>
        <w:tabs>
          <w:tab w:val="left" w:pos="709"/>
        </w:tabs>
        <w:spacing w:after="0"/>
        <w:ind w:left="709" w:hanging="709"/>
        <w:jc w:val="both"/>
        <w:rPr>
          <w:rFonts w:asciiTheme="minorHAnsi" w:hAnsiTheme="minorHAnsi" w:cstheme="minorHAnsi"/>
          <w:sz w:val="24"/>
          <w:szCs w:val="24"/>
        </w:rPr>
      </w:pPr>
      <w:r w:rsidRPr="00D72748">
        <w:rPr>
          <w:rFonts w:asciiTheme="minorHAnsi" w:hAnsiTheme="minorHAnsi" w:cstheme="minorHAnsi"/>
          <w:sz w:val="24"/>
          <w:szCs w:val="24"/>
        </w:rPr>
        <w:t xml:space="preserve">Při neplnění ujednání této smlouvy zhotovitelem je objednatel oprávněn, v nezbytně nutných případech, zejména pokud by byl ohrožen život, zdraví nebo majetek osob, </w:t>
      </w:r>
      <w:r w:rsidR="004C17E5" w:rsidRPr="00D72748">
        <w:rPr>
          <w:rFonts w:asciiTheme="minorHAnsi" w:hAnsiTheme="minorHAnsi" w:cstheme="minorHAnsi"/>
          <w:sz w:val="24"/>
          <w:szCs w:val="24"/>
        </w:rPr>
        <w:t>zasáhnout,</w:t>
      </w:r>
      <w:r w:rsidRPr="00D72748">
        <w:rPr>
          <w:rFonts w:asciiTheme="minorHAnsi" w:hAnsiTheme="minorHAnsi" w:cstheme="minorHAnsi"/>
          <w:sz w:val="24"/>
          <w:szCs w:val="24"/>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05FAEDF" w14:textId="77777777" w:rsidR="00901A01" w:rsidRPr="00BE6CE8" w:rsidRDefault="00901A01" w:rsidP="008879DA">
      <w:pPr>
        <w:tabs>
          <w:tab w:val="left" w:pos="567"/>
          <w:tab w:val="left" w:pos="2127"/>
        </w:tabs>
        <w:jc w:val="center"/>
        <w:rPr>
          <w:rFonts w:asciiTheme="minorHAnsi" w:hAnsiTheme="minorHAnsi" w:cstheme="minorHAnsi"/>
          <w:b/>
          <w:sz w:val="24"/>
          <w:szCs w:val="24"/>
        </w:rPr>
      </w:pPr>
    </w:p>
    <w:p w14:paraId="3828F898" w14:textId="77777777" w:rsidR="001C3A9B" w:rsidRDefault="001C3A9B" w:rsidP="008879DA">
      <w:pPr>
        <w:pStyle w:val="Nadpis3"/>
        <w:spacing w:before="0"/>
      </w:pPr>
      <w:r w:rsidRPr="00BE6CE8">
        <w:t>Změna</w:t>
      </w:r>
      <w:r w:rsidR="008879DA">
        <w:t xml:space="preserve"> </w:t>
      </w:r>
      <w:r w:rsidRPr="00BE6CE8">
        <w:t>a</w:t>
      </w:r>
      <w:r w:rsidR="008879DA">
        <w:t xml:space="preserve"> </w:t>
      </w:r>
      <w:r w:rsidRPr="00BE6CE8">
        <w:t>ukončení smlouvy</w:t>
      </w:r>
    </w:p>
    <w:p w14:paraId="16D5BA7C" w14:textId="77777777" w:rsidR="00A17AD2" w:rsidRPr="00A17AD2" w:rsidRDefault="00A17AD2" w:rsidP="008879DA">
      <w:pPr>
        <w:rPr>
          <w:rFonts w:ascii="Calibri" w:hAnsi="Calibri" w:cs="Calibri"/>
          <w:sz w:val="24"/>
          <w:szCs w:val="24"/>
        </w:rPr>
      </w:pPr>
    </w:p>
    <w:p w14:paraId="205FE3AB" w14:textId="77777777" w:rsidR="001C3A9B" w:rsidRPr="00BE6CE8" w:rsidRDefault="001C3A9B" w:rsidP="00C73C5F">
      <w:pPr>
        <w:numPr>
          <w:ilvl w:val="0"/>
          <w:numId w:val="7"/>
        </w:numPr>
        <w:tabs>
          <w:tab w:val="left" w:pos="567"/>
          <w:tab w:val="left" w:pos="2127"/>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Tato smlouva může být měněna pouze písemnými dodatky podepsanými oběma smluvními stranami, když dané ujednání musí být výslovně nazváno „Dodatek“. Jiné zápisy, protokoly apod. se za změnu smlouvy nepovažují a nejsou jí.</w:t>
      </w:r>
    </w:p>
    <w:p w14:paraId="19ADC894" w14:textId="77777777" w:rsidR="001C3A9B" w:rsidRPr="00BE6CE8" w:rsidRDefault="001C3A9B" w:rsidP="00C73C5F">
      <w:pPr>
        <w:numPr>
          <w:ilvl w:val="0"/>
          <w:numId w:val="7"/>
        </w:numPr>
        <w:tabs>
          <w:tab w:val="left" w:pos="567"/>
          <w:tab w:val="left" w:pos="2127"/>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3AF484BF" w14:textId="77777777" w:rsidR="001C3A9B" w:rsidRPr="00BE6CE8" w:rsidRDefault="001C3A9B" w:rsidP="00C73C5F">
      <w:pPr>
        <w:numPr>
          <w:ilvl w:val="0"/>
          <w:numId w:val="7"/>
        </w:numPr>
        <w:tabs>
          <w:tab w:val="left" w:pos="567"/>
          <w:tab w:val="left" w:pos="2127"/>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Žádná ze stran není oprávněna postoupit tuto smlouvu, tj. práva a povinnosti ze smlouvy nebo její části, třetí osobě.</w:t>
      </w:r>
    </w:p>
    <w:p w14:paraId="519568F4" w14:textId="77777777" w:rsidR="001C3A9B" w:rsidRPr="00BE6CE8" w:rsidRDefault="001C3A9B" w:rsidP="00C73C5F">
      <w:pPr>
        <w:numPr>
          <w:ilvl w:val="0"/>
          <w:numId w:val="7"/>
        </w:numPr>
        <w:tabs>
          <w:tab w:val="left" w:pos="567"/>
          <w:tab w:val="left" w:pos="1134"/>
          <w:tab w:val="left" w:pos="2127"/>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Objednatel i zhotovitel mají právo odstoupit od této smlouvy nebo od její části, která doposud nebyla splněna, v případech stanovených touto smlouvou a právními předpisy.</w:t>
      </w:r>
    </w:p>
    <w:p w14:paraId="6BE8431D" w14:textId="77777777" w:rsidR="001C3A9B" w:rsidRPr="00BE6CE8" w:rsidRDefault="001C3A9B" w:rsidP="00C73C5F">
      <w:pPr>
        <w:numPr>
          <w:ilvl w:val="0"/>
          <w:numId w:val="7"/>
        </w:numPr>
        <w:tabs>
          <w:tab w:val="left" w:pos="567"/>
          <w:tab w:val="left" w:pos="1134"/>
          <w:tab w:val="left" w:pos="2127"/>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Odstoupení od smlouvy musí mít písemnou formu a je účinné od jeho doručení druhé smluvní straně. </w:t>
      </w:r>
    </w:p>
    <w:p w14:paraId="48638DA5" w14:textId="77777777" w:rsidR="001C3A9B" w:rsidRPr="00BE6CE8" w:rsidRDefault="001C3A9B" w:rsidP="00C73C5F">
      <w:pPr>
        <w:numPr>
          <w:ilvl w:val="0"/>
          <w:numId w:val="7"/>
        </w:numPr>
        <w:tabs>
          <w:tab w:val="left" w:pos="567"/>
          <w:tab w:val="left" w:pos="1134"/>
          <w:tab w:val="left" w:pos="2127"/>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Za porušení smlouvy podstatným způsobem, v jehož důsledku může objednatel odstoupit od smlouvy nebo její části, pokládají smluvní strany zejména porušení těchto smluvních povinností:</w:t>
      </w:r>
    </w:p>
    <w:p w14:paraId="2E3DD22D" w14:textId="77777777" w:rsidR="00C1194F" w:rsidRDefault="00C1194F" w:rsidP="00C73C5F">
      <w:pPr>
        <w:pStyle w:val="Zkladntext"/>
        <w:numPr>
          <w:ilvl w:val="1"/>
          <w:numId w:val="7"/>
        </w:numPr>
        <w:spacing w:after="0"/>
        <w:ind w:left="851" w:hanging="284"/>
        <w:jc w:val="both"/>
        <w:rPr>
          <w:rFonts w:asciiTheme="minorHAnsi" w:hAnsiTheme="minorHAnsi" w:cstheme="minorHAnsi"/>
          <w:b/>
          <w:sz w:val="24"/>
          <w:szCs w:val="24"/>
        </w:rPr>
      </w:pPr>
      <w:r>
        <w:rPr>
          <w:rFonts w:asciiTheme="minorHAnsi" w:hAnsiTheme="minorHAnsi" w:cstheme="minorHAnsi"/>
          <w:b/>
          <w:sz w:val="24"/>
          <w:szCs w:val="24"/>
        </w:rPr>
        <w:t xml:space="preserve">prodlení zhotovitele s převzetím </w:t>
      </w:r>
      <w:r w:rsidRPr="00C1194F">
        <w:rPr>
          <w:rFonts w:asciiTheme="minorHAnsi" w:hAnsiTheme="minorHAnsi" w:cstheme="minorHAnsi"/>
          <w:b/>
          <w:sz w:val="24"/>
          <w:szCs w:val="24"/>
        </w:rPr>
        <w:t>staveniště</w:t>
      </w:r>
      <w:r>
        <w:rPr>
          <w:rFonts w:asciiTheme="minorHAnsi" w:hAnsiTheme="minorHAnsi" w:cstheme="minorHAnsi"/>
          <w:b/>
          <w:sz w:val="24"/>
          <w:szCs w:val="24"/>
        </w:rPr>
        <w:t xml:space="preserve"> </w:t>
      </w:r>
      <w:r w:rsidRPr="00A17AD2">
        <w:rPr>
          <w:rFonts w:asciiTheme="minorHAnsi" w:hAnsiTheme="minorHAnsi" w:cstheme="minorHAnsi"/>
          <w:b/>
          <w:sz w:val="24"/>
          <w:szCs w:val="24"/>
        </w:rPr>
        <w:t xml:space="preserve">o více než 14 dnů </w:t>
      </w:r>
      <w:r w:rsidRPr="00C1194F">
        <w:rPr>
          <w:rFonts w:asciiTheme="minorHAnsi" w:hAnsiTheme="minorHAnsi" w:cstheme="minorHAnsi"/>
          <w:b/>
          <w:sz w:val="24"/>
          <w:szCs w:val="24"/>
        </w:rPr>
        <w:t xml:space="preserve">od písemné výzvy objednatele </w:t>
      </w:r>
    </w:p>
    <w:p w14:paraId="14B4DD05" w14:textId="77777777" w:rsidR="001C3A9B" w:rsidRPr="00A17AD2" w:rsidRDefault="001C3A9B" w:rsidP="00C73C5F">
      <w:pPr>
        <w:pStyle w:val="Zkladntext"/>
        <w:numPr>
          <w:ilvl w:val="1"/>
          <w:numId w:val="7"/>
        </w:numPr>
        <w:spacing w:after="0"/>
        <w:ind w:left="851" w:hanging="284"/>
        <w:jc w:val="both"/>
        <w:rPr>
          <w:rFonts w:asciiTheme="minorHAnsi" w:hAnsiTheme="minorHAnsi" w:cstheme="minorHAnsi"/>
          <w:b/>
          <w:sz w:val="24"/>
          <w:szCs w:val="24"/>
        </w:rPr>
      </w:pPr>
      <w:r w:rsidRPr="00A17AD2">
        <w:rPr>
          <w:rFonts w:asciiTheme="minorHAnsi" w:hAnsiTheme="minorHAnsi" w:cstheme="minorHAnsi"/>
          <w:b/>
          <w:sz w:val="24"/>
          <w:szCs w:val="24"/>
        </w:rPr>
        <w:t xml:space="preserve">prodlení zhotovitele se zahájením prací na díle o více než </w:t>
      </w:r>
      <w:r w:rsidR="00A17CC1" w:rsidRPr="00A17AD2">
        <w:rPr>
          <w:rFonts w:asciiTheme="minorHAnsi" w:hAnsiTheme="minorHAnsi" w:cstheme="minorHAnsi"/>
          <w:b/>
          <w:sz w:val="24"/>
          <w:szCs w:val="24"/>
        </w:rPr>
        <w:t>1</w:t>
      </w:r>
      <w:r w:rsidR="00A17AD2" w:rsidRPr="00A17AD2">
        <w:rPr>
          <w:rFonts w:asciiTheme="minorHAnsi" w:hAnsiTheme="minorHAnsi" w:cstheme="minorHAnsi"/>
          <w:b/>
          <w:sz w:val="24"/>
          <w:szCs w:val="24"/>
        </w:rPr>
        <w:t>4</w:t>
      </w:r>
      <w:r w:rsidRPr="00A17AD2">
        <w:rPr>
          <w:rFonts w:asciiTheme="minorHAnsi" w:hAnsiTheme="minorHAnsi" w:cstheme="minorHAnsi"/>
          <w:b/>
          <w:sz w:val="24"/>
          <w:szCs w:val="24"/>
        </w:rPr>
        <w:t xml:space="preserve"> dnů po sjednaném termínu zahájení,</w:t>
      </w:r>
    </w:p>
    <w:p w14:paraId="798FC608" w14:textId="77777777" w:rsidR="001C3A9B" w:rsidRPr="00A17AD2" w:rsidRDefault="001C3A9B" w:rsidP="00C73C5F">
      <w:pPr>
        <w:pStyle w:val="Zkladntext"/>
        <w:numPr>
          <w:ilvl w:val="1"/>
          <w:numId w:val="7"/>
        </w:numPr>
        <w:spacing w:after="0"/>
        <w:ind w:left="851" w:hanging="284"/>
        <w:jc w:val="both"/>
        <w:rPr>
          <w:rFonts w:asciiTheme="minorHAnsi" w:hAnsiTheme="minorHAnsi" w:cstheme="minorHAnsi"/>
          <w:b/>
          <w:sz w:val="24"/>
          <w:szCs w:val="24"/>
        </w:rPr>
      </w:pPr>
      <w:r w:rsidRPr="00A17AD2">
        <w:rPr>
          <w:rFonts w:asciiTheme="minorHAnsi" w:hAnsiTheme="minorHAnsi" w:cstheme="minorHAnsi"/>
          <w:b/>
          <w:sz w:val="24"/>
          <w:szCs w:val="24"/>
        </w:rPr>
        <w:t xml:space="preserve">prodlení zhotovitele s provedením díla o více než </w:t>
      </w:r>
      <w:r w:rsidR="002D26A8" w:rsidRPr="00A17AD2">
        <w:rPr>
          <w:rFonts w:asciiTheme="minorHAnsi" w:hAnsiTheme="minorHAnsi" w:cstheme="minorHAnsi"/>
          <w:b/>
          <w:sz w:val="24"/>
          <w:szCs w:val="24"/>
        </w:rPr>
        <w:t>20</w:t>
      </w:r>
      <w:r w:rsidRPr="00A17AD2">
        <w:rPr>
          <w:rFonts w:asciiTheme="minorHAnsi" w:hAnsiTheme="minorHAnsi" w:cstheme="minorHAnsi"/>
          <w:b/>
          <w:sz w:val="24"/>
          <w:szCs w:val="24"/>
        </w:rPr>
        <w:t xml:space="preserve"> dnů,</w:t>
      </w:r>
    </w:p>
    <w:p w14:paraId="1BAD0A1C" w14:textId="77777777" w:rsidR="001C3A9B" w:rsidRDefault="001C3A9B" w:rsidP="00C73C5F">
      <w:pPr>
        <w:pStyle w:val="Zkladntext"/>
        <w:numPr>
          <w:ilvl w:val="1"/>
          <w:numId w:val="7"/>
        </w:numPr>
        <w:spacing w:after="0"/>
        <w:ind w:left="851" w:hanging="284"/>
        <w:jc w:val="both"/>
        <w:rPr>
          <w:rFonts w:asciiTheme="minorHAnsi" w:hAnsiTheme="minorHAnsi" w:cstheme="minorHAnsi"/>
          <w:b/>
          <w:sz w:val="24"/>
          <w:szCs w:val="24"/>
        </w:rPr>
      </w:pPr>
      <w:r w:rsidRPr="00A17AD2">
        <w:rPr>
          <w:rFonts w:asciiTheme="minorHAnsi" w:hAnsiTheme="minorHAnsi" w:cstheme="minorHAnsi"/>
          <w:b/>
          <w:sz w:val="24"/>
          <w:szCs w:val="24"/>
        </w:rPr>
        <w:t>příslušný insolvenční soud vydá rozhodnutí o úpadku zhotovitele nebo zamítne insolvenční návrh pro nedostatek ma</w:t>
      </w:r>
      <w:r w:rsidR="004A36AE">
        <w:rPr>
          <w:rFonts w:asciiTheme="minorHAnsi" w:hAnsiTheme="minorHAnsi" w:cstheme="minorHAnsi"/>
          <w:b/>
          <w:sz w:val="24"/>
          <w:szCs w:val="24"/>
        </w:rPr>
        <w:t>jetku zhotovitele jako dlužníka,</w:t>
      </w:r>
    </w:p>
    <w:p w14:paraId="5869888C" w14:textId="77777777" w:rsidR="004A36AE" w:rsidRPr="004A36AE" w:rsidRDefault="004A36AE" w:rsidP="00C73C5F">
      <w:pPr>
        <w:pStyle w:val="Zkladntext"/>
        <w:numPr>
          <w:ilvl w:val="1"/>
          <w:numId w:val="7"/>
        </w:numPr>
        <w:spacing w:after="0"/>
        <w:ind w:left="851" w:hanging="284"/>
        <w:jc w:val="both"/>
        <w:rPr>
          <w:rFonts w:asciiTheme="minorHAnsi" w:hAnsiTheme="minorHAnsi" w:cstheme="minorHAnsi"/>
          <w:b/>
          <w:sz w:val="24"/>
          <w:szCs w:val="24"/>
        </w:rPr>
      </w:pPr>
      <w:r>
        <w:rPr>
          <w:rFonts w:asciiTheme="minorHAnsi" w:hAnsiTheme="minorHAnsi" w:cstheme="minorHAnsi"/>
          <w:b/>
          <w:snapToGrid w:val="0"/>
          <w:sz w:val="24"/>
          <w:szCs w:val="24"/>
        </w:rPr>
        <w:t>v</w:t>
      </w:r>
      <w:r w:rsidRPr="004A36AE">
        <w:rPr>
          <w:rFonts w:asciiTheme="minorHAnsi" w:hAnsiTheme="minorHAnsi" w:cstheme="minorHAnsi"/>
          <w:b/>
          <w:snapToGrid w:val="0"/>
          <w:sz w:val="24"/>
          <w:szCs w:val="24"/>
        </w:rPr>
        <w:t xml:space="preserve"> případě, že se </w:t>
      </w:r>
      <w:r w:rsidRPr="004A36AE">
        <w:rPr>
          <w:rFonts w:asciiTheme="minorHAnsi" w:hAnsiTheme="minorHAnsi" w:cstheme="minorHAnsi"/>
          <w:b/>
          <w:sz w:val="24"/>
          <w:szCs w:val="24"/>
        </w:rPr>
        <w:t xml:space="preserve">zhotovitel </w:t>
      </w:r>
      <w:r w:rsidRPr="004A36AE">
        <w:rPr>
          <w:rFonts w:asciiTheme="minorHAnsi" w:hAnsiTheme="minorHAnsi" w:cstheme="minorHAnsi"/>
          <w:b/>
          <w:snapToGrid w:val="0"/>
          <w:sz w:val="24"/>
          <w:szCs w:val="24"/>
        </w:rPr>
        <w:t xml:space="preserve">rozhodne změnit subdodavatele, prostřednictvím kterého prokazoval kvalifikaci a </w:t>
      </w:r>
      <w:r w:rsidR="00A17AD2" w:rsidRPr="004A36AE">
        <w:rPr>
          <w:rFonts w:asciiTheme="minorHAnsi" w:hAnsiTheme="minorHAnsi" w:cstheme="minorHAnsi"/>
          <w:b/>
          <w:snapToGrid w:val="0"/>
          <w:sz w:val="24"/>
          <w:szCs w:val="24"/>
        </w:rPr>
        <w:t>pokud by subdodavatel navržený zhotovitelem nes</w:t>
      </w:r>
      <w:r>
        <w:rPr>
          <w:rFonts w:asciiTheme="minorHAnsi" w:hAnsiTheme="minorHAnsi" w:cstheme="minorHAnsi"/>
          <w:b/>
          <w:snapToGrid w:val="0"/>
          <w:sz w:val="24"/>
          <w:szCs w:val="24"/>
        </w:rPr>
        <w:t>plňoval příslušnou kvalifikaci,</w:t>
      </w:r>
    </w:p>
    <w:p w14:paraId="63A83B6C" w14:textId="77777777" w:rsidR="00A17AD2" w:rsidRPr="004A36AE" w:rsidRDefault="00A17AD2" w:rsidP="00C73C5F">
      <w:pPr>
        <w:pStyle w:val="Zkladntext"/>
        <w:numPr>
          <w:ilvl w:val="1"/>
          <w:numId w:val="7"/>
        </w:numPr>
        <w:spacing w:after="0"/>
        <w:ind w:left="851" w:hanging="284"/>
        <w:jc w:val="both"/>
        <w:rPr>
          <w:rFonts w:asciiTheme="minorHAnsi" w:hAnsiTheme="minorHAnsi" w:cstheme="minorHAnsi"/>
          <w:b/>
          <w:sz w:val="24"/>
          <w:szCs w:val="24"/>
        </w:rPr>
      </w:pPr>
      <w:r w:rsidRPr="004A36AE">
        <w:rPr>
          <w:rFonts w:asciiTheme="minorHAnsi" w:hAnsiTheme="minorHAnsi" w:cstheme="minorHAnsi"/>
          <w:b/>
          <w:snapToGrid w:val="0"/>
          <w:sz w:val="24"/>
          <w:szCs w:val="24"/>
        </w:rPr>
        <w:t>pokud zhotovitel bez písemného souhlasu objednatele změnil subdodavatele, které uvedl v nabídce předložené v zadávacím řízení</w:t>
      </w:r>
      <w:r w:rsidR="004A36AE">
        <w:rPr>
          <w:rFonts w:asciiTheme="minorHAnsi" w:hAnsiTheme="minorHAnsi" w:cstheme="minorHAnsi"/>
          <w:b/>
          <w:snapToGrid w:val="0"/>
          <w:sz w:val="24"/>
          <w:szCs w:val="24"/>
        </w:rPr>
        <w:t>,</w:t>
      </w:r>
    </w:p>
    <w:p w14:paraId="47FC92E6" w14:textId="220776D6" w:rsidR="004A36AE" w:rsidRDefault="004A36AE" w:rsidP="00C73C5F">
      <w:pPr>
        <w:pStyle w:val="Zkladntext"/>
        <w:numPr>
          <w:ilvl w:val="1"/>
          <w:numId w:val="7"/>
        </w:numPr>
        <w:spacing w:after="0"/>
        <w:ind w:left="851" w:hanging="284"/>
        <w:jc w:val="both"/>
        <w:rPr>
          <w:rFonts w:asciiTheme="minorHAnsi" w:hAnsiTheme="minorHAnsi" w:cstheme="minorHAnsi"/>
          <w:b/>
          <w:sz w:val="24"/>
          <w:szCs w:val="24"/>
        </w:rPr>
      </w:pPr>
      <w:r w:rsidRPr="004A36AE">
        <w:rPr>
          <w:rFonts w:asciiTheme="minorHAnsi" w:hAnsiTheme="minorHAnsi" w:cstheme="minorHAnsi"/>
          <w:b/>
          <w:sz w:val="24"/>
          <w:szCs w:val="24"/>
        </w:rPr>
        <w:t xml:space="preserve">pokud zhotovitel nesjedná pojištění </w:t>
      </w:r>
      <w:r w:rsidRPr="004A36AE">
        <w:rPr>
          <w:rFonts w:asciiTheme="minorHAnsi" w:hAnsiTheme="minorHAnsi" w:cstheme="minorHAnsi"/>
          <w:b/>
          <w:iCs/>
          <w:sz w:val="24"/>
          <w:szCs w:val="24"/>
        </w:rPr>
        <w:t>vůbec</w:t>
      </w:r>
      <w:r w:rsidRPr="004A36AE">
        <w:rPr>
          <w:rFonts w:asciiTheme="minorHAnsi" w:hAnsiTheme="minorHAnsi" w:cstheme="minorHAnsi"/>
          <w:b/>
          <w:sz w:val="24"/>
          <w:szCs w:val="24"/>
        </w:rPr>
        <w:t xml:space="preserve"> </w:t>
      </w:r>
      <w:r w:rsidR="004C17E5" w:rsidRPr="004A36AE">
        <w:rPr>
          <w:rFonts w:asciiTheme="minorHAnsi" w:hAnsiTheme="minorHAnsi" w:cstheme="minorHAnsi"/>
          <w:b/>
          <w:sz w:val="24"/>
          <w:szCs w:val="24"/>
        </w:rPr>
        <w:t>anebo</w:t>
      </w:r>
      <w:r w:rsidRPr="004A36AE">
        <w:rPr>
          <w:rFonts w:asciiTheme="minorHAnsi" w:hAnsiTheme="minorHAnsi" w:cstheme="minorHAnsi"/>
          <w:b/>
          <w:sz w:val="24"/>
          <w:szCs w:val="24"/>
        </w:rPr>
        <w:t xml:space="preserve"> ho sjedná, ale v rozporu s požadavky této smlouvy, nebo nedoloží jeho existenci objednateli ve stanovené lhůtě dle smlouvy</w:t>
      </w:r>
    </w:p>
    <w:p w14:paraId="3F9C5447" w14:textId="77777777" w:rsidR="004A36AE" w:rsidRPr="004A36AE" w:rsidRDefault="004A36AE" w:rsidP="00C73C5F">
      <w:pPr>
        <w:pStyle w:val="Zkladntext"/>
        <w:numPr>
          <w:ilvl w:val="1"/>
          <w:numId w:val="7"/>
        </w:numPr>
        <w:spacing w:after="0"/>
        <w:ind w:left="851" w:hanging="284"/>
        <w:jc w:val="both"/>
        <w:rPr>
          <w:rFonts w:asciiTheme="minorHAnsi" w:hAnsiTheme="minorHAnsi" w:cstheme="minorHAnsi"/>
          <w:b/>
          <w:sz w:val="24"/>
          <w:szCs w:val="24"/>
        </w:rPr>
      </w:pPr>
      <w:r w:rsidRPr="004A36AE">
        <w:rPr>
          <w:rFonts w:asciiTheme="minorHAnsi" w:hAnsiTheme="minorHAnsi" w:cstheme="minorHAnsi"/>
          <w:b/>
          <w:sz w:val="24"/>
          <w:szCs w:val="24"/>
        </w:rPr>
        <w:t>jestliže Zhotovitel neodstraní vady a neučiní tak ani v přiměřené lhůtě mu k tomu poskytnuté a postup Zhotovitele by vedl nepochybně k podstatnému porušení Smlouvy</w:t>
      </w:r>
    </w:p>
    <w:p w14:paraId="6B59EFA6" w14:textId="3A4D1EF1" w:rsidR="001C3A9B" w:rsidRDefault="001C3A9B" w:rsidP="00C73C5F">
      <w:pPr>
        <w:numPr>
          <w:ilvl w:val="0"/>
          <w:numId w:val="7"/>
        </w:numPr>
        <w:tabs>
          <w:tab w:val="left" w:pos="567"/>
          <w:tab w:val="left" w:pos="1134"/>
          <w:tab w:val="left" w:pos="2127"/>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4FF17CD2" w14:textId="77777777" w:rsidR="005B297B" w:rsidRPr="005B297B" w:rsidRDefault="005B297B" w:rsidP="005B297B">
      <w:pPr>
        <w:pStyle w:val="Odstavecseseznamem"/>
        <w:numPr>
          <w:ilvl w:val="0"/>
          <w:numId w:val="7"/>
        </w:numPr>
        <w:ind w:left="567" w:hanging="567"/>
        <w:jc w:val="both"/>
        <w:rPr>
          <w:rFonts w:asciiTheme="minorHAnsi" w:hAnsiTheme="minorHAnsi" w:cstheme="minorHAnsi"/>
          <w:color w:val="FF0000"/>
          <w:sz w:val="24"/>
          <w:szCs w:val="24"/>
        </w:rPr>
      </w:pPr>
      <w:r w:rsidRPr="00C41D76">
        <w:rPr>
          <w:rFonts w:asciiTheme="minorHAnsi" w:hAnsiTheme="minorHAnsi"/>
          <w:sz w:val="24"/>
        </w:rPr>
        <w:t>Objednatel si vyhrazuje právo od smlouvy v případě nedostatku či omezení finanční prostředků odstoupit, a to písemným jednostranným úkonem adresovaným zhotoviteli, který je účinný dnem doručení zhotoviteli. Objednatel v tomto případě uhradí zhotoviteli náklady provedené na podkladě této smlouvy o dílo vzniklé do doby odstoupení objednatele dle předešlé věty</w:t>
      </w:r>
      <w:r w:rsidRPr="005B297B">
        <w:rPr>
          <w:rFonts w:asciiTheme="minorHAnsi" w:hAnsiTheme="minorHAnsi" w:cstheme="minorHAnsi"/>
          <w:color w:val="FF0000"/>
          <w:sz w:val="24"/>
          <w:szCs w:val="24"/>
        </w:rPr>
        <w:t>.</w:t>
      </w:r>
    </w:p>
    <w:p w14:paraId="744B948F" w14:textId="77777777" w:rsidR="001C3A9B" w:rsidRPr="00BE6CE8" w:rsidRDefault="001C3A9B" w:rsidP="00C73C5F">
      <w:pPr>
        <w:numPr>
          <w:ilvl w:val="0"/>
          <w:numId w:val="7"/>
        </w:numPr>
        <w:tabs>
          <w:tab w:val="left" w:pos="567"/>
          <w:tab w:val="left" w:pos="1276"/>
        </w:tabs>
        <w:ind w:left="567" w:hanging="567"/>
        <w:jc w:val="both"/>
        <w:rPr>
          <w:rFonts w:asciiTheme="minorHAnsi" w:hAnsiTheme="minorHAnsi" w:cstheme="minorHAnsi"/>
          <w:sz w:val="24"/>
          <w:szCs w:val="24"/>
        </w:rPr>
      </w:pPr>
      <w:r w:rsidRPr="00BE6CE8">
        <w:rPr>
          <w:rFonts w:asciiTheme="minorHAnsi" w:hAnsiTheme="minorHAnsi" w:cstheme="minorHAnsi"/>
          <w:sz w:val="24"/>
          <w:szCs w:val="24"/>
        </w:rPr>
        <w:t xml:space="preserve">Pokud objednatel odstoupí od této smlouvy z důvodů jsoucích na straně zhotovitele, zavazuje se zhotovitel uhradit objednateli veškerou na straně objednatele vzniklou škodu. </w:t>
      </w:r>
    </w:p>
    <w:p w14:paraId="11DC08C1" w14:textId="704273FF" w:rsidR="00407E56" w:rsidRDefault="00407E56">
      <w:pPr>
        <w:rPr>
          <w:rFonts w:asciiTheme="minorHAnsi" w:hAnsiTheme="minorHAnsi" w:cstheme="minorHAnsi"/>
          <w:sz w:val="24"/>
          <w:szCs w:val="24"/>
        </w:rPr>
      </w:pPr>
      <w:r>
        <w:rPr>
          <w:rFonts w:asciiTheme="minorHAnsi" w:hAnsiTheme="minorHAnsi" w:cstheme="minorHAnsi"/>
          <w:sz w:val="24"/>
          <w:szCs w:val="24"/>
        </w:rPr>
        <w:br w:type="page"/>
      </w:r>
    </w:p>
    <w:p w14:paraId="4068EACF" w14:textId="77777777" w:rsidR="00901A01" w:rsidRPr="00BE6CE8" w:rsidRDefault="00901A01" w:rsidP="009A6694">
      <w:pPr>
        <w:tabs>
          <w:tab w:val="left" w:pos="567"/>
          <w:tab w:val="left" w:pos="1276"/>
        </w:tabs>
        <w:ind w:left="567"/>
        <w:jc w:val="center"/>
        <w:rPr>
          <w:rFonts w:asciiTheme="minorHAnsi" w:hAnsiTheme="minorHAnsi" w:cstheme="minorHAnsi"/>
          <w:sz w:val="24"/>
          <w:szCs w:val="24"/>
        </w:rPr>
      </w:pPr>
    </w:p>
    <w:p w14:paraId="193662EB" w14:textId="77777777" w:rsidR="001C3A9B" w:rsidRDefault="001C3A9B" w:rsidP="009A6694">
      <w:pPr>
        <w:pStyle w:val="Nadpis3"/>
        <w:spacing w:before="0"/>
      </w:pPr>
      <w:r w:rsidRPr="00BE6CE8">
        <w:t>Závěrečná ustanovení</w:t>
      </w:r>
    </w:p>
    <w:p w14:paraId="567D9D0C" w14:textId="77777777" w:rsidR="009A6694" w:rsidRPr="009A6694" w:rsidRDefault="009A6694" w:rsidP="009A6694">
      <w:pPr>
        <w:rPr>
          <w:sz w:val="24"/>
          <w:szCs w:val="24"/>
        </w:rPr>
      </w:pPr>
    </w:p>
    <w:p w14:paraId="2BFEC0BC" w14:textId="77777777" w:rsidR="001C3A9B" w:rsidRDefault="001C3A9B" w:rsidP="00C73C5F">
      <w:pPr>
        <w:pStyle w:val="Odstavecseseznamem"/>
        <w:numPr>
          <w:ilvl w:val="0"/>
          <w:numId w:val="6"/>
        </w:numPr>
        <w:ind w:left="567" w:hanging="567"/>
        <w:contextualSpacing w:val="0"/>
        <w:jc w:val="both"/>
        <w:rPr>
          <w:rFonts w:asciiTheme="minorHAnsi" w:hAnsiTheme="minorHAnsi" w:cstheme="minorHAnsi"/>
          <w:sz w:val="24"/>
          <w:szCs w:val="24"/>
        </w:rPr>
      </w:pPr>
      <w:r w:rsidRPr="00BE6CE8">
        <w:rPr>
          <w:rFonts w:asciiTheme="minorHAnsi" w:hAnsiTheme="minorHAnsi" w:cstheme="minorHAnsi"/>
          <w:sz w:val="24"/>
          <w:szCs w:val="24"/>
        </w:rPr>
        <w:t>Smlouva nabývá platnosti a účinnosti dnem uzavření této smlouvy.</w:t>
      </w:r>
    </w:p>
    <w:p w14:paraId="1478F4C8" w14:textId="0A27BFAB" w:rsidR="00EA09FC" w:rsidRPr="00BE6CE8" w:rsidRDefault="00EA09FC" w:rsidP="00C73C5F">
      <w:pPr>
        <w:pStyle w:val="Odstavecseseznamem"/>
        <w:numPr>
          <w:ilvl w:val="0"/>
          <w:numId w:val="6"/>
        </w:numPr>
        <w:ind w:left="567" w:hanging="567"/>
        <w:contextualSpacing w:val="0"/>
        <w:jc w:val="both"/>
        <w:rPr>
          <w:rFonts w:asciiTheme="minorHAnsi" w:hAnsiTheme="minorHAnsi" w:cstheme="minorHAnsi"/>
          <w:sz w:val="24"/>
          <w:szCs w:val="24"/>
        </w:rPr>
      </w:pPr>
      <w:r>
        <w:rPr>
          <w:rFonts w:asciiTheme="minorHAnsi" w:hAnsiTheme="minorHAnsi" w:cstheme="minorHAnsi"/>
          <w:sz w:val="24"/>
          <w:szCs w:val="24"/>
        </w:rPr>
        <w:t xml:space="preserve">Smlouva je vyhotovena ve dvou stejnopisech, přičemž každá strana obdrží po jednom originále. </w:t>
      </w:r>
    </w:p>
    <w:p w14:paraId="6734AAEF" w14:textId="77777777" w:rsidR="000024D7" w:rsidRPr="00BE6CE8" w:rsidRDefault="000024D7" w:rsidP="00C73C5F">
      <w:pPr>
        <w:pStyle w:val="Odstavecseseznamem"/>
        <w:numPr>
          <w:ilvl w:val="0"/>
          <w:numId w:val="6"/>
        </w:numPr>
        <w:ind w:left="567" w:hanging="567"/>
        <w:contextualSpacing w:val="0"/>
        <w:jc w:val="both"/>
        <w:rPr>
          <w:rFonts w:asciiTheme="minorHAnsi" w:hAnsiTheme="minorHAnsi" w:cstheme="minorHAnsi"/>
          <w:sz w:val="24"/>
          <w:szCs w:val="24"/>
        </w:rPr>
      </w:pPr>
      <w:r w:rsidRPr="00BE6CE8">
        <w:rPr>
          <w:rFonts w:asciiTheme="minorHAnsi" w:hAnsiTheme="minorHAnsi" w:cstheme="minorHAnsi"/>
          <w:sz w:val="24"/>
          <w:szCs w:val="24"/>
        </w:rPr>
        <w:t>Smlouva musí být registrovaná v registru smluv dle zák. č. 340/2015 Sb., o registru smluv. Tato povinnost přechází na objednatele.</w:t>
      </w:r>
    </w:p>
    <w:p w14:paraId="137B3A61" w14:textId="77777777" w:rsidR="00577354" w:rsidRDefault="001C3A9B" w:rsidP="00577354">
      <w:pPr>
        <w:pStyle w:val="Odstavecseseznamem"/>
        <w:numPr>
          <w:ilvl w:val="0"/>
          <w:numId w:val="6"/>
        </w:numPr>
        <w:ind w:left="567" w:hanging="567"/>
        <w:contextualSpacing w:val="0"/>
        <w:jc w:val="both"/>
        <w:rPr>
          <w:rFonts w:asciiTheme="minorHAnsi" w:hAnsiTheme="minorHAnsi" w:cstheme="minorHAnsi"/>
          <w:sz w:val="24"/>
          <w:szCs w:val="24"/>
        </w:rPr>
      </w:pPr>
      <w:r w:rsidRPr="00BE6CE8">
        <w:rPr>
          <w:rFonts w:asciiTheme="minorHAnsi" w:hAnsiTheme="minorHAnsi" w:cstheme="minorHAnsi"/>
          <w:sz w:val="24"/>
          <w:szCs w:val="24"/>
        </w:rPr>
        <w:t>Nedílnou součástí této smlouvy j</w:t>
      </w:r>
      <w:r w:rsidR="003801C4">
        <w:rPr>
          <w:rFonts w:asciiTheme="minorHAnsi" w:hAnsiTheme="minorHAnsi" w:cstheme="minorHAnsi"/>
          <w:sz w:val="24"/>
          <w:szCs w:val="24"/>
        </w:rPr>
        <w:t>e</w:t>
      </w:r>
      <w:r w:rsidRPr="00BE6CE8">
        <w:rPr>
          <w:rFonts w:asciiTheme="minorHAnsi" w:hAnsiTheme="minorHAnsi" w:cstheme="minorHAnsi"/>
          <w:sz w:val="24"/>
          <w:szCs w:val="24"/>
        </w:rPr>
        <w:t>:</w:t>
      </w:r>
    </w:p>
    <w:p w14:paraId="0FB30325" w14:textId="1A8EA098" w:rsidR="00577354" w:rsidRPr="00577354" w:rsidRDefault="00A41267" w:rsidP="00577354">
      <w:pPr>
        <w:pStyle w:val="Odstavecseseznamem"/>
        <w:ind w:left="567"/>
        <w:contextualSpacing w:val="0"/>
        <w:jc w:val="both"/>
        <w:rPr>
          <w:rFonts w:asciiTheme="minorHAnsi" w:hAnsiTheme="minorHAnsi" w:cstheme="minorHAnsi"/>
          <w:sz w:val="24"/>
          <w:szCs w:val="24"/>
        </w:rPr>
      </w:pPr>
      <w:r w:rsidRPr="00577354">
        <w:rPr>
          <w:rFonts w:asciiTheme="minorHAnsi" w:hAnsiTheme="minorHAnsi" w:cstheme="minorHAnsi"/>
          <w:b/>
          <w:sz w:val="24"/>
          <w:szCs w:val="24"/>
        </w:rPr>
        <w:t>Soupis stavebních prací, dodávek a služeb</w:t>
      </w:r>
    </w:p>
    <w:p w14:paraId="55F0C367" w14:textId="77777777" w:rsidR="00D4195B" w:rsidRDefault="00D4195B">
      <w:pPr>
        <w:rPr>
          <w:rFonts w:asciiTheme="minorHAnsi" w:hAnsiTheme="minorHAnsi" w:cstheme="minorHAnsi"/>
          <w:sz w:val="24"/>
          <w:szCs w:val="24"/>
          <w:u w:val="single"/>
        </w:rPr>
      </w:pPr>
    </w:p>
    <w:p w14:paraId="1085183E" w14:textId="63AD2BB8" w:rsidR="005C3E3F" w:rsidRPr="00BE6CE8" w:rsidRDefault="005C3E3F" w:rsidP="005C3E3F">
      <w:pPr>
        <w:tabs>
          <w:tab w:val="left" w:pos="567"/>
          <w:tab w:val="left" w:pos="2127"/>
        </w:tabs>
        <w:jc w:val="both"/>
        <w:rPr>
          <w:rFonts w:asciiTheme="minorHAnsi" w:hAnsiTheme="minorHAnsi" w:cstheme="minorHAnsi"/>
          <w:sz w:val="24"/>
          <w:szCs w:val="24"/>
          <w:u w:val="single"/>
        </w:rPr>
      </w:pPr>
      <w:r w:rsidRPr="00BE6CE8">
        <w:rPr>
          <w:rFonts w:asciiTheme="minorHAnsi" w:hAnsiTheme="minorHAnsi" w:cstheme="minorHAnsi"/>
          <w:sz w:val="24"/>
          <w:szCs w:val="24"/>
          <w:u w:val="single"/>
        </w:rPr>
        <w:t xml:space="preserve">Doložka </w:t>
      </w:r>
      <w:r w:rsidR="004C17E5" w:rsidRPr="00BE6CE8">
        <w:rPr>
          <w:rFonts w:asciiTheme="minorHAnsi" w:hAnsiTheme="minorHAnsi" w:cstheme="minorHAnsi"/>
          <w:sz w:val="24"/>
          <w:szCs w:val="24"/>
          <w:u w:val="single"/>
        </w:rPr>
        <w:t>dle §</w:t>
      </w:r>
      <w:r w:rsidRPr="00BE6CE8">
        <w:rPr>
          <w:rFonts w:asciiTheme="minorHAnsi" w:hAnsiTheme="minorHAnsi" w:cstheme="minorHAnsi"/>
          <w:sz w:val="24"/>
          <w:szCs w:val="24"/>
          <w:u w:val="single"/>
        </w:rPr>
        <w:t xml:space="preserve"> 41 zákona č. 128/2000 Sb., o obcích (obecní zřízení), ve znění pozdějších předpisů:</w:t>
      </w:r>
    </w:p>
    <w:p w14:paraId="5CFFC37C" w14:textId="77777777" w:rsidR="005C3E3F" w:rsidRPr="00BE6CE8" w:rsidRDefault="005C3E3F" w:rsidP="005C3E3F">
      <w:pPr>
        <w:tabs>
          <w:tab w:val="left" w:pos="567"/>
          <w:tab w:val="left" w:pos="2127"/>
        </w:tabs>
        <w:jc w:val="both"/>
        <w:rPr>
          <w:rFonts w:asciiTheme="minorHAnsi" w:hAnsiTheme="minorHAnsi" w:cstheme="minorHAnsi"/>
          <w:sz w:val="24"/>
          <w:szCs w:val="24"/>
          <w:u w:val="single"/>
        </w:rPr>
      </w:pPr>
    </w:p>
    <w:p w14:paraId="777AE731" w14:textId="29817DA0" w:rsidR="005C3E3F" w:rsidRPr="00BE6CE8" w:rsidRDefault="00FA343E" w:rsidP="005C3E3F">
      <w:pPr>
        <w:tabs>
          <w:tab w:val="left" w:pos="567"/>
          <w:tab w:val="left" w:pos="2127"/>
        </w:tabs>
        <w:jc w:val="both"/>
        <w:rPr>
          <w:rFonts w:asciiTheme="minorHAnsi" w:hAnsiTheme="minorHAnsi" w:cstheme="minorHAnsi"/>
          <w:sz w:val="24"/>
          <w:szCs w:val="24"/>
          <w:u w:val="single"/>
        </w:rPr>
      </w:pPr>
      <w:r w:rsidRPr="00FA343E">
        <w:rPr>
          <w:rFonts w:asciiTheme="minorHAnsi" w:hAnsiTheme="minorHAnsi" w:cstheme="minorHAnsi"/>
          <w:sz w:val="24"/>
          <w:szCs w:val="24"/>
        </w:rPr>
        <w:t>O uzavření Smlouvy o</w:t>
      </w:r>
      <w:r>
        <w:rPr>
          <w:rFonts w:asciiTheme="minorHAnsi" w:hAnsiTheme="minorHAnsi" w:cstheme="minorHAnsi"/>
          <w:sz w:val="24"/>
          <w:szCs w:val="24"/>
        </w:rPr>
        <w:t xml:space="preserve"> dílo</w:t>
      </w:r>
      <w:r w:rsidRPr="00FA343E">
        <w:rPr>
          <w:rFonts w:asciiTheme="minorHAnsi" w:hAnsiTheme="minorHAnsi" w:cstheme="minorHAnsi"/>
          <w:sz w:val="24"/>
          <w:szCs w:val="24"/>
        </w:rPr>
        <w:t xml:space="preserve"> za podmínek v ní uvedených, rozhodl</w:t>
      </w:r>
      <w:r w:rsidR="004F097D">
        <w:rPr>
          <w:rFonts w:asciiTheme="minorHAnsi" w:hAnsiTheme="minorHAnsi" w:cstheme="minorHAnsi"/>
          <w:sz w:val="24"/>
          <w:szCs w:val="24"/>
        </w:rPr>
        <w:t xml:space="preserve">a starostka města </w:t>
      </w:r>
      <w:r w:rsidRPr="00FA343E">
        <w:rPr>
          <w:rFonts w:asciiTheme="minorHAnsi" w:hAnsiTheme="minorHAnsi" w:cstheme="minorHAnsi"/>
          <w:sz w:val="24"/>
          <w:szCs w:val="24"/>
        </w:rPr>
        <w:t>na základě článku V. odst. 1 písm. b</w:t>
      </w:r>
      <w:r w:rsidR="004F097D">
        <w:rPr>
          <w:rFonts w:asciiTheme="minorHAnsi" w:hAnsiTheme="minorHAnsi" w:cstheme="minorHAnsi"/>
          <w:sz w:val="24"/>
          <w:szCs w:val="24"/>
        </w:rPr>
        <w:t>2</w:t>
      </w:r>
      <w:r w:rsidRPr="00FA343E">
        <w:rPr>
          <w:rFonts w:asciiTheme="minorHAnsi" w:hAnsiTheme="minorHAnsi" w:cstheme="minorHAnsi"/>
          <w:sz w:val="24"/>
          <w:szCs w:val="24"/>
        </w:rPr>
        <w:t xml:space="preserve"> Vnitřní směrnice Městského úřadu č. </w:t>
      </w:r>
      <w:r w:rsidR="007F141D">
        <w:rPr>
          <w:rFonts w:asciiTheme="minorHAnsi" w:hAnsiTheme="minorHAnsi" w:cstheme="minorHAnsi"/>
          <w:sz w:val="24"/>
          <w:szCs w:val="24"/>
        </w:rPr>
        <w:t>4</w:t>
      </w:r>
      <w:r w:rsidRPr="00FA343E">
        <w:rPr>
          <w:rFonts w:asciiTheme="minorHAnsi" w:hAnsiTheme="minorHAnsi" w:cstheme="minorHAnsi"/>
          <w:sz w:val="24"/>
          <w:szCs w:val="24"/>
        </w:rPr>
        <w:t>/202</w:t>
      </w:r>
      <w:r w:rsidR="007F141D">
        <w:rPr>
          <w:rFonts w:asciiTheme="minorHAnsi" w:hAnsiTheme="minorHAnsi" w:cstheme="minorHAnsi"/>
          <w:sz w:val="24"/>
          <w:szCs w:val="24"/>
        </w:rPr>
        <w:t>5</w:t>
      </w:r>
      <w:r w:rsidRPr="00FA343E">
        <w:rPr>
          <w:rFonts w:asciiTheme="minorHAnsi" w:hAnsiTheme="minorHAnsi" w:cstheme="minorHAnsi"/>
          <w:sz w:val="24"/>
          <w:szCs w:val="24"/>
        </w:rPr>
        <w:t xml:space="preserve">/R pro zadávání veřejných zakázek orgány Města Mikulov, schválené radou města na její schůzi konané dne </w:t>
      </w:r>
      <w:r w:rsidR="007F141D">
        <w:rPr>
          <w:rFonts w:asciiTheme="minorHAnsi" w:hAnsiTheme="minorHAnsi" w:cstheme="minorHAnsi"/>
          <w:sz w:val="24"/>
          <w:szCs w:val="24"/>
        </w:rPr>
        <w:t>23</w:t>
      </w:r>
      <w:r w:rsidRPr="00FA343E">
        <w:rPr>
          <w:rFonts w:asciiTheme="minorHAnsi" w:hAnsiTheme="minorHAnsi" w:cstheme="minorHAnsi"/>
          <w:sz w:val="24"/>
          <w:szCs w:val="24"/>
        </w:rPr>
        <w:t xml:space="preserve">. </w:t>
      </w:r>
      <w:r w:rsidR="007F141D">
        <w:rPr>
          <w:rFonts w:asciiTheme="minorHAnsi" w:hAnsiTheme="minorHAnsi" w:cstheme="minorHAnsi"/>
          <w:sz w:val="24"/>
          <w:szCs w:val="24"/>
        </w:rPr>
        <w:t>4</w:t>
      </w:r>
      <w:r w:rsidRPr="00FA343E">
        <w:rPr>
          <w:rFonts w:asciiTheme="minorHAnsi" w:hAnsiTheme="minorHAnsi" w:cstheme="minorHAnsi"/>
          <w:sz w:val="24"/>
          <w:szCs w:val="24"/>
        </w:rPr>
        <w:t>. 202</w:t>
      </w:r>
      <w:r w:rsidR="007F141D">
        <w:rPr>
          <w:rFonts w:asciiTheme="minorHAnsi" w:hAnsiTheme="minorHAnsi" w:cstheme="minorHAnsi"/>
          <w:sz w:val="24"/>
          <w:szCs w:val="24"/>
        </w:rPr>
        <w:t>5</w:t>
      </w:r>
      <w:r w:rsidRPr="00FA343E">
        <w:rPr>
          <w:rFonts w:asciiTheme="minorHAnsi" w:hAnsiTheme="minorHAnsi" w:cstheme="minorHAnsi"/>
          <w:sz w:val="24"/>
          <w:szCs w:val="24"/>
        </w:rPr>
        <w:t xml:space="preserve">, v platném znění.  </w:t>
      </w:r>
      <w:r w:rsidR="00057878" w:rsidRPr="00057878">
        <w:rPr>
          <w:rFonts w:asciiTheme="minorHAnsi" w:hAnsiTheme="minorHAnsi" w:cstheme="minorHAnsi"/>
          <w:sz w:val="24"/>
          <w:szCs w:val="24"/>
        </w:rPr>
        <w:t xml:space="preserve">  </w:t>
      </w:r>
    </w:p>
    <w:p w14:paraId="3B3DAB65" w14:textId="037B53B6" w:rsidR="00762FB9" w:rsidRDefault="00762FB9" w:rsidP="00F54893">
      <w:pPr>
        <w:tabs>
          <w:tab w:val="center" w:pos="2127"/>
          <w:tab w:val="center" w:pos="7513"/>
        </w:tabs>
        <w:jc w:val="both"/>
        <w:rPr>
          <w:rFonts w:asciiTheme="minorHAnsi" w:hAnsiTheme="minorHAnsi" w:cstheme="minorHAnsi"/>
          <w:color w:val="0070C0"/>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43"/>
      </w:tblGrid>
      <w:tr w:rsidR="001A74BD" w14:paraId="7ECDCDD9" w14:textId="77777777" w:rsidTr="001A74BD">
        <w:tc>
          <w:tcPr>
            <w:tcW w:w="4843" w:type="dxa"/>
          </w:tcPr>
          <w:p w14:paraId="1644690F" w14:textId="19496DDD" w:rsidR="001A74BD" w:rsidRDefault="001A74BD" w:rsidP="00762FB9">
            <w:pPr>
              <w:tabs>
                <w:tab w:val="left" w:pos="7173"/>
              </w:tabs>
              <w:rPr>
                <w:rFonts w:asciiTheme="minorHAnsi" w:hAnsiTheme="minorHAnsi" w:cstheme="minorHAnsi"/>
                <w:sz w:val="24"/>
                <w:szCs w:val="24"/>
              </w:rPr>
            </w:pPr>
            <w:r w:rsidRPr="00BE6CE8">
              <w:rPr>
                <w:rFonts w:asciiTheme="minorHAnsi" w:hAnsiTheme="minorHAnsi" w:cstheme="minorHAnsi"/>
                <w:sz w:val="24"/>
                <w:szCs w:val="24"/>
              </w:rPr>
              <w:t>V Mikulově dne ………………</w:t>
            </w:r>
          </w:p>
        </w:tc>
        <w:tc>
          <w:tcPr>
            <w:tcW w:w="4843" w:type="dxa"/>
          </w:tcPr>
          <w:p w14:paraId="597F2C28" w14:textId="78850DD8" w:rsidR="001A74BD" w:rsidRDefault="001A74BD" w:rsidP="00762FB9">
            <w:pPr>
              <w:tabs>
                <w:tab w:val="left" w:pos="7173"/>
              </w:tabs>
              <w:rPr>
                <w:rFonts w:asciiTheme="minorHAnsi" w:hAnsiTheme="minorHAnsi" w:cstheme="minorHAnsi"/>
                <w:sz w:val="24"/>
                <w:szCs w:val="24"/>
              </w:rPr>
            </w:pPr>
            <w:r w:rsidRPr="00BE6CE8">
              <w:rPr>
                <w:rFonts w:asciiTheme="minorHAnsi" w:hAnsiTheme="minorHAnsi" w:cstheme="minorHAnsi"/>
                <w:sz w:val="24"/>
                <w:szCs w:val="24"/>
              </w:rPr>
              <w:t xml:space="preserve">V </w:t>
            </w:r>
            <w:r>
              <w:rPr>
                <w:rFonts w:asciiTheme="minorHAnsi" w:hAnsiTheme="minorHAnsi" w:cstheme="minorHAnsi"/>
                <w:sz w:val="24"/>
                <w:szCs w:val="24"/>
              </w:rPr>
              <w:t>…………</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w:t>
            </w:r>
            <w:r w:rsidRPr="00BE6CE8">
              <w:rPr>
                <w:rFonts w:asciiTheme="minorHAnsi" w:hAnsiTheme="minorHAnsi" w:cstheme="minorHAnsi"/>
                <w:sz w:val="24"/>
                <w:szCs w:val="24"/>
              </w:rPr>
              <w:t xml:space="preserve"> dne ………………</w:t>
            </w:r>
          </w:p>
        </w:tc>
      </w:tr>
      <w:tr w:rsidR="001A74BD" w14:paraId="7D7D37AF" w14:textId="77777777" w:rsidTr="001A74BD">
        <w:tc>
          <w:tcPr>
            <w:tcW w:w="4843" w:type="dxa"/>
          </w:tcPr>
          <w:p w14:paraId="385EFD70" w14:textId="2D871649" w:rsidR="001A74BD" w:rsidRDefault="001A74BD" w:rsidP="00762FB9">
            <w:pPr>
              <w:tabs>
                <w:tab w:val="left" w:pos="7173"/>
              </w:tabs>
              <w:rPr>
                <w:rFonts w:asciiTheme="minorHAnsi" w:hAnsiTheme="minorHAnsi" w:cstheme="minorHAnsi"/>
                <w:sz w:val="24"/>
                <w:szCs w:val="24"/>
              </w:rPr>
            </w:pPr>
            <w:r w:rsidRPr="00BE6CE8">
              <w:rPr>
                <w:rFonts w:asciiTheme="minorHAnsi" w:hAnsiTheme="minorHAnsi" w:cstheme="minorHAnsi"/>
                <w:sz w:val="24"/>
                <w:szCs w:val="24"/>
              </w:rPr>
              <w:t>Za objednatele:</w:t>
            </w:r>
          </w:p>
        </w:tc>
        <w:tc>
          <w:tcPr>
            <w:tcW w:w="4843" w:type="dxa"/>
          </w:tcPr>
          <w:p w14:paraId="2F2D720D" w14:textId="1AFDAB83" w:rsidR="001A74BD" w:rsidRDefault="001A74BD" w:rsidP="00762FB9">
            <w:pPr>
              <w:tabs>
                <w:tab w:val="left" w:pos="7173"/>
              </w:tabs>
              <w:rPr>
                <w:rFonts w:asciiTheme="minorHAnsi" w:hAnsiTheme="minorHAnsi" w:cstheme="minorHAnsi"/>
                <w:sz w:val="24"/>
                <w:szCs w:val="24"/>
              </w:rPr>
            </w:pPr>
            <w:r w:rsidRPr="00BE6CE8">
              <w:rPr>
                <w:rFonts w:asciiTheme="minorHAnsi" w:hAnsiTheme="minorHAnsi" w:cstheme="minorHAnsi"/>
                <w:sz w:val="24"/>
                <w:szCs w:val="24"/>
              </w:rPr>
              <w:t>Za zhotovitele:</w:t>
            </w:r>
          </w:p>
        </w:tc>
      </w:tr>
      <w:tr w:rsidR="001A74BD" w14:paraId="066B5F54" w14:textId="77777777" w:rsidTr="001A74BD">
        <w:tc>
          <w:tcPr>
            <w:tcW w:w="4843" w:type="dxa"/>
          </w:tcPr>
          <w:p w14:paraId="0F2D0401" w14:textId="77777777" w:rsidR="001A74BD" w:rsidRDefault="001A74BD" w:rsidP="001A74BD">
            <w:pPr>
              <w:tabs>
                <w:tab w:val="left" w:pos="7173"/>
              </w:tabs>
              <w:jc w:val="center"/>
              <w:rPr>
                <w:rFonts w:asciiTheme="minorHAnsi" w:hAnsiTheme="minorHAnsi" w:cstheme="minorHAnsi"/>
                <w:sz w:val="24"/>
                <w:szCs w:val="24"/>
                <w:highlight w:val="yellow"/>
              </w:rPr>
            </w:pPr>
          </w:p>
          <w:p w14:paraId="7AFAD006" w14:textId="2D470D0A" w:rsidR="001A74BD" w:rsidRDefault="001A74BD" w:rsidP="001A74BD">
            <w:pPr>
              <w:tabs>
                <w:tab w:val="left" w:pos="7173"/>
              </w:tabs>
              <w:jc w:val="center"/>
              <w:rPr>
                <w:rFonts w:asciiTheme="minorHAnsi" w:hAnsiTheme="minorHAnsi" w:cstheme="minorHAnsi"/>
                <w:sz w:val="24"/>
                <w:szCs w:val="24"/>
                <w:highlight w:val="yellow"/>
              </w:rPr>
            </w:pPr>
          </w:p>
          <w:p w14:paraId="19CBFAA6" w14:textId="77777777" w:rsidR="001A74BD" w:rsidRDefault="001A74BD" w:rsidP="001A74BD">
            <w:pPr>
              <w:tabs>
                <w:tab w:val="left" w:pos="7173"/>
              </w:tabs>
              <w:jc w:val="center"/>
              <w:rPr>
                <w:rFonts w:asciiTheme="minorHAnsi" w:hAnsiTheme="minorHAnsi" w:cstheme="minorHAnsi"/>
                <w:sz w:val="24"/>
                <w:szCs w:val="24"/>
                <w:highlight w:val="yellow"/>
              </w:rPr>
            </w:pPr>
          </w:p>
          <w:p w14:paraId="66682659" w14:textId="77777777" w:rsidR="001A74BD" w:rsidRDefault="001A74BD" w:rsidP="001A74BD">
            <w:pPr>
              <w:tabs>
                <w:tab w:val="left" w:pos="7173"/>
              </w:tabs>
              <w:jc w:val="center"/>
              <w:rPr>
                <w:rFonts w:asciiTheme="minorHAnsi" w:hAnsiTheme="minorHAnsi" w:cstheme="minorHAnsi"/>
                <w:sz w:val="24"/>
                <w:szCs w:val="24"/>
                <w:highlight w:val="yellow"/>
              </w:rPr>
            </w:pPr>
          </w:p>
          <w:p w14:paraId="47CE220B" w14:textId="44941879" w:rsidR="001A74BD" w:rsidRDefault="001A74BD" w:rsidP="00901A01">
            <w:pPr>
              <w:tabs>
                <w:tab w:val="left" w:pos="7173"/>
              </w:tabs>
              <w:rPr>
                <w:rFonts w:asciiTheme="minorHAnsi" w:hAnsiTheme="minorHAnsi" w:cstheme="minorHAnsi"/>
                <w:sz w:val="24"/>
                <w:szCs w:val="24"/>
              </w:rPr>
            </w:pPr>
            <w:r w:rsidRPr="001A74BD">
              <w:rPr>
                <w:rFonts w:asciiTheme="minorHAnsi" w:hAnsiTheme="minorHAnsi" w:cstheme="minorHAnsi"/>
                <w:sz w:val="24"/>
                <w:szCs w:val="24"/>
              </w:rPr>
              <w:t>…………………….……………………………..</w:t>
            </w:r>
          </w:p>
        </w:tc>
        <w:tc>
          <w:tcPr>
            <w:tcW w:w="4843" w:type="dxa"/>
          </w:tcPr>
          <w:p w14:paraId="1DFA8611" w14:textId="77777777" w:rsidR="001A74BD" w:rsidRDefault="001A74BD" w:rsidP="001A74BD">
            <w:pPr>
              <w:tabs>
                <w:tab w:val="left" w:pos="7173"/>
              </w:tabs>
              <w:jc w:val="center"/>
              <w:rPr>
                <w:rFonts w:asciiTheme="minorHAnsi" w:hAnsiTheme="minorHAnsi" w:cstheme="minorHAnsi"/>
                <w:sz w:val="24"/>
                <w:szCs w:val="24"/>
                <w:highlight w:val="yellow"/>
              </w:rPr>
            </w:pPr>
          </w:p>
          <w:p w14:paraId="2FBFD255" w14:textId="415B66C1" w:rsidR="001A74BD" w:rsidRDefault="001A74BD" w:rsidP="001A74BD">
            <w:pPr>
              <w:tabs>
                <w:tab w:val="left" w:pos="7173"/>
              </w:tabs>
              <w:jc w:val="center"/>
              <w:rPr>
                <w:rFonts w:asciiTheme="minorHAnsi" w:hAnsiTheme="minorHAnsi" w:cstheme="minorHAnsi"/>
                <w:sz w:val="24"/>
                <w:szCs w:val="24"/>
                <w:highlight w:val="yellow"/>
              </w:rPr>
            </w:pPr>
          </w:p>
          <w:p w14:paraId="6A81D9A5" w14:textId="77777777" w:rsidR="001A74BD" w:rsidRDefault="001A74BD" w:rsidP="001A74BD">
            <w:pPr>
              <w:tabs>
                <w:tab w:val="left" w:pos="7173"/>
              </w:tabs>
              <w:jc w:val="center"/>
              <w:rPr>
                <w:rFonts w:asciiTheme="minorHAnsi" w:hAnsiTheme="minorHAnsi" w:cstheme="minorHAnsi"/>
                <w:sz w:val="24"/>
                <w:szCs w:val="24"/>
                <w:highlight w:val="yellow"/>
              </w:rPr>
            </w:pPr>
          </w:p>
          <w:p w14:paraId="06263992" w14:textId="77777777" w:rsidR="001A74BD" w:rsidRDefault="001A74BD" w:rsidP="001A74BD">
            <w:pPr>
              <w:tabs>
                <w:tab w:val="left" w:pos="7173"/>
              </w:tabs>
              <w:jc w:val="center"/>
              <w:rPr>
                <w:rFonts w:asciiTheme="minorHAnsi" w:hAnsiTheme="minorHAnsi" w:cstheme="minorHAnsi"/>
                <w:sz w:val="24"/>
                <w:szCs w:val="24"/>
                <w:highlight w:val="yellow"/>
              </w:rPr>
            </w:pPr>
          </w:p>
          <w:p w14:paraId="49FCE85F" w14:textId="6CF4CB40" w:rsidR="001A74BD" w:rsidRDefault="001A74BD" w:rsidP="00F62B25">
            <w:pPr>
              <w:tabs>
                <w:tab w:val="left" w:pos="7173"/>
              </w:tabs>
              <w:rPr>
                <w:rFonts w:asciiTheme="minorHAnsi" w:hAnsiTheme="minorHAnsi" w:cstheme="minorHAnsi"/>
                <w:sz w:val="24"/>
                <w:szCs w:val="24"/>
              </w:rPr>
            </w:pPr>
            <w:r w:rsidRPr="00FA343E">
              <w:rPr>
                <w:rFonts w:asciiTheme="minorHAnsi" w:hAnsiTheme="minorHAnsi" w:cstheme="minorHAnsi"/>
                <w:sz w:val="24"/>
                <w:szCs w:val="24"/>
              </w:rPr>
              <w:t>…………………….……………………………..</w:t>
            </w:r>
          </w:p>
        </w:tc>
      </w:tr>
      <w:tr w:rsidR="001A74BD" w14:paraId="7F0A75FE" w14:textId="77777777" w:rsidTr="001A74BD">
        <w:tc>
          <w:tcPr>
            <w:tcW w:w="4843" w:type="dxa"/>
          </w:tcPr>
          <w:p w14:paraId="7EEE7848" w14:textId="22E7B45F" w:rsidR="001A74BD" w:rsidRPr="00BE6CE8" w:rsidRDefault="00901A01" w:rsidP="00901A01">
            <w:pPr>
              <w:tabs>
                <w:tab w:val="center" w:pos="2127"/>
                <w:tab w:val="center" w:pos="7513"/>
              </w:tabs>
              <w:rPr>
                <w:rFonts w:asciiTheme="minorHAnsi" w:hAnsiTheme="minorHAnsi" w:cstheme="minorHAnsi"/>
                <w:sz w:val="24"/>
                <w:szCs w:val="24"/>
              </w:rPr>
            </w:pPr>
            <w:r>
              <w:rPr>
                <w:rFonts w:asciiTheme="minorHAnsi" w:hAnsiTheme="minorHAnsi" w:cstheme="minorHAnsi"/>
                <w:sz w:val="24"/>
                <w:szCs w:val="24"/>
              </w:rPr>
              <w:t xml:space="preserve">          </w:t>
            </w:r>
            <w:r w:rsidR="00B34A92">
              <w:rPr>
                <w:rFonts w:asciiTheme="minorHAnsi" w:hAnsiTheme="minorHAnsi" w:cstheme="minorHAnsi"/>
                <w:sz w:val="24"/>
                <w:szCs w:val="24"/>
              </w:rPr>
              <w:t xml:space="preserve">Mgr. Jitka Sobotková </w:t>
            </w:r>
          </w:p>
          <w:p w14:paraId="226924C2" w14:textId="0CF71ABF" w:rsidR="001A74BD" w:rsidRDefault="00901A01" w:rsidP="00B34A92">
            <w:pPr>
              <w:tabs>
                <w:tab w:val="center" w:pos="2127"/>
                <w:tab w:val="center" w:pos="7513"/>
              </w:tabs>
              <w:rPr>
                <w:rFonts w:asciiTheme="minorHAnsi" w:hAnsiTheme="minorHAnsi" w:cstheme="minorHAnsi"/>
                <w:sz w:val="24"/>
                <w:szCs w:val="24"/>
              </w:rPr>
            </w:pPr>
            <w:r>
              <w:rPr>
                <w:rFonts w:asciiTheme="minorHAnsi" w:hAnsiTheme="minorHAnsi" w:cstheme="minorHAnsi"/>
                <w:sz w:val="24"/>
                <w:szCs w:val="24"/>
              </w:rPr>
              <w:t xml:space="preserve">       </w:t>
            </w:r>
            <w:r w:rsidR="00B34A92">
              <w:rPr>
                <w:rFonts w:asciiTheme="minorHAnsi" w:hAnsiTheme="minorHAnsi" w:cstheme="minorHAnsi"/>
                <w:sz w:val="24"/>
                <w:szCs w:val="24"/>
              </w:rPr>
              <w:t xml:space="preserve">       starostka města</w:t>
            </w:r>
          </w:p>
          <w:p w14:paraId="6034D2AF" w14:textId="606D7463" w:rsidR="00436944" w:rsidRPr="001A74BD" w:rsidRDefault="00436944" w:rsidP="00901A01">
            <w:pPr>
              <w:tabs>
                <w:tab w:val="center" w:pos="2127"/>
                <w:tab w:val="center" w:pos="7513"/>
              </w:tabs>
              <w:rPr>
                <w:rFonts w:asciiTheme="minorHAnsi" w:hAnsiTheme="minorHAnsi" w:cstheme="minorHAnsi"/>
                <w:color w:val="0070C0"/>
                <w:sz w:val="24"/>
                <w:szCs w:val="24"/>
              </w:rPr>
            </w:pPr>
          </w:p>
        </w:tc>
        <w:tc>
          <w:tcPr>
            <w:tcW w:w="4843" w:type="dxa"/>
          </w:tcPr>
          <w:p w14:paraId="5799A231" w14:textId="78D2371D" w:rsidR="00D83A0E" w:rsidRDefault="00F62B25" w:rsidP="00D83A0E">
            <w:pPr>
              <w:tabs>
                <w:tab w:val="left" w:pos="7173"/>
              </w:tabs>
              <w:rPr>
                <w:rFonts w:asciiTheme="minorHAnsi" w:hAnsiTheme="minorHAnsi" w:cstheme="minorHAnsi"/>
                <w:bCs/>
                <w:sz w:val="24"/>
                <w:szCs w:val="24"/>
              </w:rPr>
            </w:pPr>
            <w:r>
              <w:rPr>
                <w:rFonts w:asciiTheme="minorHAnsi" w:hAnsiTheme="minorHAnsi" w:cstheme="minorHAnsi"/>
                <w:sz w:val="24"/>
                <w:szCs w:val="24"/>
              </w:rPr>
              <w:t xml:space="preserve">                 </w:t>
            </w:r>
            <w:permStart w:id="2024304576" w:edGrp="everyone"/>
            <w:r w:rsidR="00C346AB" w:rsidRPr="00C346AB">
              <w:rPr>
                <w:rFonts w:asciiTheme="minorHAnsi" w:hAnsiTheme="minorHAnsi" w:cstheme="minorHAnsi"/>
                <w:bCs/>
                <w:sz w:val="24"/>
                <w:szCs w:val="24"/>
                <w:highlight w:val="yellow"/>
              </w:rPr>
              <w:t>……………………………</w:t>
            </w:r>
            <w:permEnd w:id="2024304576"/>
          </w:p>
          <w:p w14:paraId="6583741D" w14:textId="684BA533" w:rsidR="00D83A0E" w:rsidRDefault="00D83A0E" w:rsidP="00D83A0E">
            <w:pPr>
              <w:tabs>
                <w:tab w:val="left" w:pos="7173"/>
              </w:tabs>
              <w:rPr>
                <w:rFonts w:asciiTheme="minorHAnsi" w:hAnsiTheme="minorHAnsi" w:cstheme="minorHAnsi"/>
                <w:sz w:val="24"/>
                <w:szCs w:val="24"/>
              </w:rPr>
            </w:pPr>
            <w:r>
              <w:rPr>
                <w:rFonts w:asciiTheme="minorHAnsi" w:hAnsiTheme="minorHAnsi" w:cstheme="minorHAnsi"/>
                <w:bCs/>
                <w:sz w:val="24"/>
                <w:szCs w:val="24"/>
              </w:rPr>
              <w:t xml:space="preserve">                         </w:t>
            </w:r>
            <w:permStart w:id="1538791417" w:edGrp="everyone"/>
            <w:r w:rsidR="00C346AB" w:rsidRPr="00C346AB">
              <w:rPr>
                <w:rFonts w:asciiTheme="minorHAnsi" w:hAnsiTheme="minorHAnsi" w:cstheme="minorHAnsi"/>
                <w:bCs/>
                <w:sz w:val="24"/>
                <w:szCs w:val="24"/>
                <w:highlight w:val="yellow"/>
              </w:rPr>
              <w:t>…………….</w:t>
            </w:r>
            <w:permEnd w:id="1538791417"/>
          </w:p>
        </w:tc>
      </w:tr>
      <w:tr w:rsidR="00D83A0E" w14:paraId="63F3E5F7" w14:textId="77777777" w:rsidTr="001A74BD">
        <w:tc>
          <w:tcPr>
            <w:tcW w:w="4843" w:type="dxa"/>
          </w:tcPr>
          <w:p w14:paraId="57E3E76C" w14:textId="77777777" w:rsidR="00D83A0E" w:rsidRDefault="00D83A0E" w:rsidP="00901A01">
            <w:pPr>
              <w:tabs>
                <w:tab w:val="center" w:pos="2127"/>
                <w:tab w:val="center" w:pos="7513"/>
              </w:tabs>
              <w:rPr>
                <w:rFonts w:asciiTheme="minorHAnsi" w:hAnsiTheme="minorHAnsi" w:cstheme="minorHAnsi"/>
                <w:sz w:val="24"/>
                <w:szCs w:val="24"/>
              </w:rPr>
            </w:pPr>
          </w:p>
        </w:tc>
        <w:tc>
          <w:tcPr>
            <w:tcW w:w="4843" w:type="dxa"/>
          </w:tcPr>
          <w:p w14:paraId="5D320B99" w14:textId="77777777" w:rsidR="00D83A0E" w:rsidRDefault="00D83A0E" w:rsidP="00F62B25">
            <w:pPr>
              <w:tabs>
                <w:tab w:val="left" w:pos="7173"/>
              </w:tabs>
              <w:rPr>
                <w:rFonts w:asciiTheme="minorHAnsi" w:hAnsiTheme="minorHAnsi" w:cstheme="minorHAnsi"/>
                <w:sz w:val="24"/>
                <w:szCs w:val="24"/>
              </w:rPr>
            </w:pPr>
          </w:p>
        </w:tc>
      </w:tr>
    </w:tbl>
    <w:p w14:paraId="47E5226C" w14:textId="77777777" w:rsidR="001C3A9B" w:rsidRPr="00762FB9" w:rsidRDefault="00762FB9" w:rsidP="00762FB9">
      <w:pPr>
        <w:tabs>
          <w:tab w:val="left" w:pos="7173"/>
        </w:tabs>
        <w:rPr>
          <w:rFonts w:asciiTheme="minorHAnsi" w:hAnsiTheme="minorHAnsi" w:cstheme="minorHAnsi"/>
          <w:sz w:val="24"/>
          <w:szCs w:val="24"/>
        </w:rPr>
      </w:pPr>
      <w:r>
        <w:rPr>
          <w:rFonts w:asciiTheme="minorHAnsi" w:hAnsiTheme="minorHAnsi" w:cstheme="minorHAnsi"/>
          <w:sz w:val="24"/>
          <w:szCs w:val="24"/>
        </w:rPr>
        <w:tab/>
      </w:r>
    </w:p>
    <w:sectPr w:rsidR="001C3A9B" w:rsidRPr="00762FB9" w:rsidSect="00407E56">
      <w:headerReference w:type="default" r:id="rId12"/>
      <w:footerReference w:type="even" r:id="rId13"/>
      <w:footerReference w:type="default" r:id="rId14"/>
      <w:headerReference w:type="first" r:id="rId15"/>
      <w:footerReference w:type="first" r:id="rId16"/>
      <w:pgSz w:w="11907" w:h="16840" w:code="9"/>
      <w:pgMar w:top="1134" w:right="1077" w:bottom="1418" w:left="1134" w:header="426" w:footer="536"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225A" w14:textId="77777777" w:rsidR="009D1EB2" w:rsidRDefault="009D1EB2">
      <w:r>
        <w:separator/>
      </w:r>
    </w:p>
    <w:p w14:paraId="3B388BAC" w14:textId="77777777" w:rsidR="009D1EB2" w:rsidRDefault="009D1EB2"/>
  </w:endnote>
  <w:endnote w:type="continuationSeparator" w:id="0">
    <w:p w14:paraId="238FCB3C" w14:textId="77777777" w:rsidR="009D1EB2" w:rsidRDefault="009D1EB2">
      <w:r>
        <w:continuationSeparator/>
      </w:r>
    </w:p>
    <w:p w14:paraId="5E749284" w14:textId="77777777" w:rsidR="009D1EB2" w:rsidRDefault="009D1EB2"/>
  </w:endnote>
  <w:endnote w:type="continuationNotice" w:id="1">
    <w:p w14:paraId="7783E229" w14:textId="77777777" w:rsidR="009D1EB2" w:rsidRDefault="009D1EB2"/>
    <w:p w14:paraId="19884611" w14:textId="77777777" w:rsidR="009D1EB2" w:rsidRDefault="009D1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8F61" w14:textId="77777777" w:rsidR="001C3A9B" w:rsidRDefault="001C3A9B"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877406D" w14:textId="77777777" w:rsidR="001C3A9B" w:rsidRDefault="001C3A9B" w:rsidP="00156800">
    <w:pPr>
      <w:pStyle w:val="Zpat"/>
      <w:ind w:right="360"/>
    </w:pPr>
  </w:p>
  <w:p w14:paraId="61EF5450" w14:textId="77777777" w:rsidR="008B2FF2" w:rsidRDefault="008B2F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669334263"/>
      <w:docPartObj>
        <w:docPartGallery w:val="Page Numbers (Bottom of Page)"/>
        <w:docPartUnique/>
      </w:docPartObj>
    </w:sdtPr>
    <w:sdtEndPr/>
    <w:sdtContent>
      <w:sdt>
        <w:sdtPr>
          <w:rPr>
            <w:rFonts w:ascii="Calibri" w:hAnsi="Calibri" w:cs="Calibri"/>
          </w:rPr>
          <w:id w:val="860082579"/>
          <w:docPartObj>
            <w:docPartGallery w:val="Page Numbers (Top of Page)"/>
            <w:docPartUnique/>
          </w:docPartObj>
        </w:sdtPr>
        <w:sdtEndPr/>
        <w:sdtContent>
          <w:p w14:paraId="6516FF64" w14:textId="589A49B0" w:rsidR="00762FB9" w:rsidRPr="00D40FC3" w:rsidRDefault="00762FB9" w:rsidP="00407E56">
            <w:pPr>
              <w:pStyle w:val="Zpat"/>
              <w:jc w:val="right"/>
              <w:rPr>
                <w:rFonts w:ascii="Calibri" w:hAnsi="Calibri" w:cs="Calibri"/>
              </w:rPr>
            </w:pPr>
            <w:r w:rsidRPr="00D40FC3">
              <w:rPr>
                <w:rFonts w:ascii="Calibri" w:hAnsi="Calibri" w:cs="Calibri"/>
              </w:rPr>
              <w:t xml:space="preserve">Stránka </w:t>
            </w:r>
            <w:r w:rsidRPr="00D40FC3">
              <w:rPr>
                <w:rFonts w:ascii="Calibri" w:hAnsi="Calibri" w:cs="Calibri"/>
                <w:b/>
                <w:bCs/>
                <w:sz w:val="24"/>
                <w:szCs w:val="24"/>
              </w:rPr>
              <w:fldChar w:fldCharType="begin"/>
            </w:r>
            <w:r w:rsidRPr="00D40FC3">
              <w:rPr>
                <w:rFonts w:ascii="Calibri" w:hAnsi="Calibri" w:cs="Calibri"/>
                <w:b/>
                <w:bCs/>
              </w:rPr>
              <w:instrText>PAGE</w:instrText>
            </w:r>
            <w:r w:rsidRPr="00D40FC3">
              <w:rPr>
                <w:rFonts w:ascii="Calibri" w:hAnsi="Calibri" w:cs="Calibri"/>
                <w:b/>
                <w:bCs/>
                <w:sz w:val="24"/>
                <w:szCs w:val="24"/>
              </w:rPr>
              <w:fldChar w:fldCharType="separate"/>
            </w:r>
            <w:r w:rsidR="00D961BD">
              <w:rPr>
                <w:rFonts w:ascii="Calibri" w:hAnsi="Calibri" w:cs="Calibri"/>
                <w:b/>
                <w:bCs/>
                <w:noProof/>
              </w:rPr>
              <w:t>2</w:t>
            </w:r>
            <w:r w:rsidRPr="00D40FC3">
              <w:rPr>
                <w:rFonts w:ascii="Calibri" w:hAnsi="Calibri" w:cs="Calibri"/>
                <w:b/>
                <w:bCs/>
                <w:sz w:val="24"/>
                <w:szCs w:val="24"/>
              </w:rPr>
              <w:fldChar w:fldCharType="end"/>
            </w:r>
            <w:r w:rsidRPr="00D40FC3">
              <w:rPr>
                <w:rFonts w:ascii="Calibri" w:hAnsi="Calibri" w:cs="Calibri"/>
              </w:rPr>
              <w:t xml:space="preserve"> z </w:t>
            </w:r>
            <w:r w:rsidRPr="00D40FC3">
              <w:rPr>
                <w:rFonts w:ascii="Calibri" w:hAnsi="Calibri" w:cs="Calibri"/>
                <w:b/>
                <w:bCs/>
                <w:sz w:val="24"/>
                <w:szCs w:val="24"/>
              </w:rPr>
              <w:fldChar w:fldCharType="begin"/>
            </w:r>
            <w:r w:rsidRPr="00D40FC3">
              <w:rPr>
                <w:rFonts w:ascii="Calibri" w:hAnsi="Calibri" w:cs="Calibri"/>
                <w:b/>
                <w:bCs/>
              </w:rPr>
              <w:instrText>NUMPAGES</w:instrText>
            </w:r>
            <w:r w:rsidRPr="00D40FC3">
              <w:rPr>
                <w:rFonts w:ascii="Calibri" w:hAnsi="Calibri" w:cs="Calibri"/>
                <w:b/>
                <w:bCs/>
                <w:sz w:val="24"/>
                <w:szCs w:val="24"/>
              </w:rPr>
              <w:fldChar w:fldCharType="separate"/>
            </w:r>
            <w:r w:rsidR="00D961BD">
              <w:rPr>
                <w:rFonts w:ascii="Calibri" w:hAnsi="Calibri" w:cs="Calibri"/>
                <w:b/>
                <w:bCs/>
                <w:noProof/>
              </w:rPr>
              <w:t>11</w:t>
            </w:r>
            <w:r w:rsidRPr="00D40FC3">
              <w:rPr>
                <w:rFonts w:ascii="Calibri" w:hAnsi="Calibri" w:cs="Calibri"/>
                <w:b/>
                <w:bCs/>
                <w:sz w:val="24"/>
                <w:szCs w:val="24"/>
              </w:rPr>
              <w:fldChar w:fldCharType="end"/>
            </w:r>
          </w:p>
        </w:sdtContent>
      </w:sdt>
    </w:sdtContent>
  </w:sdt>
  <w:p w14:paraId="3E507F63" w14:textId="77777777" w:rsidR="001C3A9B" w:rsidRPr="00103E01" w:rsidRDefault="001C3A9B" w:rsidP="00103E01">
    <w:pPr>
      <w:pStyle w:val="Zpat"/>
      <w:ind w:right="360"/>
      <w:jc w:val="right"/>
      <w:rPr>
        <w:rFonts w:ascii="Arial" w:hAnsi="Arial" w:cs="Arial"/>
      </w:rPr>
    </w:pPr>
  </w:p>
  <w:p w14:paraId="3133CD8F" w14:textId="77777777" w:rsidR="008B2FF2" w:rsidRDefault="008B2F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959995839"/>
      <w:docPartObj>
        <w:docPartGallery w:val="Page Numbers (Top of Page)"/>
        <w:docPartUnique/>
      </w:docPartObj>
    </w:sdtPr>
    <w:sdtEndPr/>
    <w:sdtContent>
      <w:p w14:paraId="6C4CD809" w14:textId="77777777" w:rsidR="00407E56" w:rsidRDefault="00407E56" w:rsidP="00407E56">
        <w:pPr>
          <w:pStyle w:val="Zpat"/>
          <w:jc w:val="right"/>
          <w:rPr>
            <w:rFonts w:ascii="Calibri" w:hAnsi="Calibri" w:cs="Calibri"/>
          </w:rPr>
        </w:pPr>
        <w:r w:rsidRPr="00D40FC3">
          <w:rPr>
            <w:rFonts w:ascii="Calibri" w:hAnsi="Calibri" w:cs="Calibri"/>
          </w:rPr>
          <w:t xml:space="preserve">Stránka </w:t>
        </w:r>
        <w:r w:rsidRPr="00D40FC3">
          <w:rPr>
            <w:rFonts w:ascii="Calibri" w:hAnsi="Calibri" w:cs="Calibri"/>
            <w:b/>
            <w:bCs/>
            <w:sz w:val="24"/>
            <w:szCs w:val="24"/>
          </w:rPr>
          <w:fldChar w:fldCharType="begin"/>
        </w:r>
        <w:r w:rsidRPr="00D40FC3">
          <w:rPr>
            <w:rFonts w:ascii="Calibri" w:hAnsi="Calibri" w:cs="Calibri"/>
            <w:b/>
            <w:bCs/>
          </w:rPr>
          <w:instrText>PAGE</w:instrText>
        </w:r>
        <w:r w:rsidRPr="00D40FC3">
          <w:rPr>
            <w:rFonts w:ascii="Calibri" w:hAnsi="Calibri" w:cs="Calibri"/>
            <w:b/>
            <w:bCs/>
            <w:sz w:val="24"/>
            <w:szCs w:val="24"/>
          </w:rPr>
          <w:fldChar w:fldCharType="separate"/>
        </w:r>
        <w:r>
          <w:rPr>
            <w:rFonts w:ascii="Calibri" w:hAnsi="Calibri" w:cs="Calibri"/>
            <w:b/>
            <w:bCs/>
            <w:sz w:val="24"/>
            <w:szCs w:val="24"/>
          </w:rPr>
          <w:t>2</w:t>
        </w:r>
        <w:r w:rsidRPr="00D40FC3">
          <w:rPr>
            <w:rFonts w:ascii="Calibri" w:hAnsi="Calibri" w:cs="Calibri"/>
            <w:b/>
            <w:bCs/>
            <w:sz w:val="24"/>
            <w:szCs w:val="24"/>
          </w:rPr>
          <w:fldChar w:fldCharType="end"/>
        </w:r>
        <w:r w:rsidRPr="00D40FC3">
          <w:rPr>
            <w:rFonts w:ascii="Calibri" w:hAnsi="Calibri" w:cs="Calibri"/>
          </w:rPr>
          <w:t xml:space="preserve"> z </w:t>
        </w:r>
        <w:r w:rsidRPr="00D40FC3">
          <w:rPr>
            <w:rFonts w:ascii="Calibri" w:hAnsi="Calibri" w:cs="Calibri"/>
            <w:b/>
            <w:bCs/>
            <w:sz w:val="24"/>
            <w:szCs w:val="24"/>
          </w:rPr>
          <w:fldChar w:fldCharType="begin"/>
        </w:r>
        <w:r w:rsidRPr="00D40FC3">
          <w:rPr>
            <w:rFonts w:ascii="Calibri" w:hAnsi="Calibri" w:cs="Calibri"/>
            <w:b/>
            <w:bCs/>
          </w:rPr>
          <w:instrText>NUMPAGES</w:instrText>
        </w:r>
        <w:r w:rsidRPr="00D40FC3">
          <w:rPr>
            <w:rFonts w:ascii="Calibri" w:hAnsi="Calibri" w:cs="Calibri"/>
            <w:b/>
            <w:bCs/>
            <w:sz w:val="24"/>
            <w:szCs w:val="24"/>
          </w:rPr>
          <w:fldChar w:fldCharType="separate"/>
        </w:r>
        <w:r>
          <w:rPr>
            <w:rFonts w:ascii="Calibri" w:hAnsi="Calibri" w:cs="Calibri"/>
            <w:b/>
            <w:bCs/>
            <w:sz w:val="24"/>
            <w:szCs w:val="24"/>
          </w:rPr>
          <w:t>12</w:t>
        </w:r>
        <w:r w:rsidRPr="00D40FC3">
          <w:rPr>
            <w:rFonts w:ascii="Calibri" w:hAnsi="Calibri" w:cs="Calibri"/>
            <w:b/>
            <w:bCs/>
            <w:sz w:val="24"/>
            <w:szCs w:val="24"/>
          </w:rPr>
          <w:fldChar w:fldCharType="end"/>
        </w:r>
      </w:p>
    </w:sdtContent>
  </w:sdt>
  <w:p w14:paraId="0D039632" w14:textId="77777777" w:rsidR="00407E56" w:rsidRDefault="00407E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0AE5" w14:textId="77777777" w:rsidR="009D1EB2" w:rsidRDefault="009D1EB2">
      <w:r>
        <w:separator/>
      </w:r>
    </w:p>
    <w:p w14:paraId="1030D889" w14:textId="77777777" w:rsidR="009D1EB2" w:rsidRDefault="009D1EB2"/>
  </w:footnote>
  <w:footnote w:type="continuationSeparator" w:id="0">
    <w:p w14:paraId="53B65E4E" w14:textId="77777777" w:rsidR="009D1EB2" w:rsidRDefault="009D1EB2">
      <w:r>
        <w:continuationSeparator/>
      </w:r>
    </w:p>
    <w:p w14:paraId="164CC8D4" w14:textId="77777777" w:rsidR="009D1EB2" w:rsidRDefault="009D1EB2"/>
  </w:footnote>
  <w:footnote w:type="continuationNotice" w:id="1">
    <w:p w14:paraId="012D2F3D" w14:textId="77777777" w:rsidR="009D1EB2" w:rsidRDefault="009D1EB2"/>
    <w:p w14:paraId="3D79E731" w14:textId="77777777" w:rsidR="009D1EB2" w:rsidRDefault="009D1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7909" w14:textId="77777777" w:rsidR="00762FB9" w:rsidRDefault="00762FB9">
    <w:pPr>
      <w:pStyle w:val="Zhlav"/>
    </w:pPr>
    <w:r w:rsidRPr="009A7BA5">
      <w:rPr>
        <w:noProof/>
      </w:rPr>
      <w:drawing>
        <wp:anchor distT="0" distB="0" distL="114300" distR="114300" simplePos="0" relativeHeight="251659264" behindDoc="0" locked="0" layoutInCell="1" allowOverlap="1" wp14:anchorId="1A83738E" wp14:editId="3FF4C1B0">
          <wp:simplePos x="0" y="0"/>
          <wp:positionH relativeFrom="margin">
            <wp:posOffset>5676900</wp:posOffset>
          </wp:positionH>
          <wp:positionV relativeFrom="margin">
            <wp:posOffset>-560070</wp:posOffset>
          </wp:positionV>
          <wp:extent cx="473075" cy="482600"/>
          <wp:effectExtent l="0" t="0" r="3175" b="0"/>
          <wp:wrapSquare wrapText="bothSides"/>
          <wp:docPr id="454486048" name="Obrázek 45448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3075" cy="482600"/>
                  </a:xfrm>
                  <a:prstGeom prst="rect">
                    <a:avLst/>
                  </a:prstGeom>
                </pic:spPr>
              </pic:pic>
            </a:graphicData>
          </a:graphic>
          <wp14:sizeRelH relativeFrom="margin">
            <wp14:pctWidth>0</wp14:pctWidth>
          </wp14:sizeRelH>
          <wp14:sizeRelV relativeFrom="margin">
            <wp14:pctHeight>0</wp14:pctHeight>
          </wp14:sizeRelV>
        </wp:anchor>
      </w:drawing>
    </w:r>
  </w:p>
  <w:p w14:paraId="66B00F15" w14:textId="77777777" w:rsidR="008B2FF2" w:rsidRDefault="008B2F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3245" w14:textId="268CD0D4" w:rsidR="00C00988" w:rsidRPr="00057878" w:rsidRDefault="00C00988">
    <w:pPr>
      <w:pStyle w:val="Zhlav"/>
      <w:rPr>
        <w:rFonts w:ascii="Arial" w:hAnsi="Arial" w:cs="Arial"/>
        <w:b/>
        <w:bCs/>
      </w:rPr>
    </w:pPr>
    <w:r w:rsidRPr="00C00988">
      <w:rPr>
        <w:rFonts w:ascii="Arial" w:hAnsi="Arial" w:cs="Arial"/>
      </w:rPr>
      <w:t>Číslo smlouvy zhotovitele:</w:t>
    </w:r>
    <w:r w:rsidR="007F15DA">
      <w:rPr>
        <w:rFonts w:ascii="Arial" w:hAnsi="Arial" w:cs="Arial"/>
      </w:rPr>
      <w:tab/>
    </w:r>
    <w:r w:rsidR="007F15DA">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1649426"/>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3FB647F"/>
    <w:multiLevelType w:val="hybridMultilevel"/>
    <w:tmpl w:val="9892C076"/>
    <w:lvl w:ilvl="0" w:tplc="EC2A862C">
      <w:start w:val="1"/>
      <w:numFmt w:val="decimal"/>
      <w:lvlText w:val="13.%1."/>
      <w:lvlJc w:val="left"/>
      <w:pPr>
        <w:ind w:left="720" w:hanging="360"/>
      </w:pPr>
      <w:rPr>
        <w:rFonts w:cs="Times New Roman"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073BD"/>
    <w:multiLevelType w:val="multilevel"/>
    <w:tmpl w:val="F73A35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5D71F1"/>
    <w:multiLevelType w:val="hybridMultilevel"/>
    <w:tmpl w:val="D2A2121E"/>
    <w:lvl w:ilvl="0" w:tplc="1BDC19E2">
      <w:start w:val="1"/>
      <w:numFmt w:val="ordinal"/>
      <w:lvlText w:val="5.%1"/>
      <w:lvlJc w:val="left"/>
      <w:pPr>
        <w:ind w:left="360" w:hanging="360"/>
      </w:pPr>
      <w:rPr>
        <w:rFonts w:cs="Times New Roman" w:hint="default"/>
        <w:i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9F069EE"/>
    <w:multiLevelType w:val="multilevel"/>
    <w:tmpl w:val="0BC6E9D0"/>
    <w:lvl w:ilvl="0">
      <w:start w:val="8"/>
      <w:numFmt w:val="decimal"/>
      <w:lvlText w:val="%1."/>
      <w:lvlJc w:val="left"/>
      <w:pPr>
        <w:ind w:left="360" w:hanging="360"/>
      </w:pPr>
      <w:rPr>
        <w:rFonts w:hint="default"/>
      </w:rPr>
    </w:lvl>
    <w:lvl w:ilvl="1">
      <w:start w:val="1"/>
      <w:numFmt w:val="ordinal"/>
      <w:lvlText w:val="10.%2"/>
      <w:lvlJc w:val="left"/>
      <w:pPr>
        <w:ind w:left="786" w:hanging="360"/>
      </w:pPr>
      <w:rPr>
        <w:rFonts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72751C"/>
    <w:multiLevelType w:val="hybridMultilevel"/>
    <w:tmpl w:val="11960E02"/>
    <w:lvl w:ilvl="0" w:tplc="1C765F00">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43D13AB"/>
    <w:multiLevelType w:val="multilevel"/>
    <w:tmpl w:val="F40C33EA"/>
    <w:lvl w:ilvl="0">
      <w:start w:val="7"/>
      <w:numFmt w:val="decimal"/>
      <w:lvlText w:val="%1."/>
      <w:lvlJc w:val="left"/>
      <w:pPr>
        <w:ind w:left="360" w:hanging="360"/>
      </w:pPr>
      <w:rPr>
        <w:rFonts w:hint="default"/>
      </w:rPr>
    </w:lvl>
    <w:lvl w:ilvl="1">
      <w:start w:val="1"/>
      <w:numFmt w:val="ordinal"/>
      <w:lvlText w:val="9.%2"/>
      <w:lvlJc w:val="left"/>
      <w:pPr>
        <w:ind w:left="786" w:hanging="360"/>
      </w:pPr>
      <w:rPr>
        <w:rFonts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E316FB3"/>
    <w:multiLevelType w:val="multilevel"/>
    <w:tmpl w:val="AFBC4AEC"/>
    <w:lvl w:ilvl="0">
      <w:start w:val="9"/>
      <w:numFmt w:val="decimal"/>
      <w:lvlText w:val="%1."/>
      <w:lvlJc w:val="left"/>
      <w:pPr>
        <w:ind w:left="360" w:hanging="360"/>
      </w:pPr>
      <w:rPr>
        <w:rFonts w:hint="default"/>
      </w:rPr>
    </w:lvl>
    <w:lvl w:ilvl="1">
      <w:start w:val="1"/>
      <w:numFmt w:val="ordinal"/>
      <w:lvlText w:val="11.%2"/>
      <w:lvlJc w:val="left"/>
      <w:pPr>
        <w:ind w:left="786" w:hanging="360"/>
      </w:pPr>
      <w:rPr>
        <w:rFonts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F885E58"/>
    <w:multiLevelType w:val="multilevel"/>
    <w:tmpl w:val="16368A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7E03B0"/>
    <w:multiLevelType w:val="multilevel"/>
    <w:tmpl w:val="5812289C"/>
    <w:lvl w:ilvl="0">
      <w:start w:val="5"/>
      <w:numFmt w:val="decimal"/>
      <w:lvlText w:val="%1."/>
      <w:lvlJc w:val="left"/>
      <w:pPr>
        <w:ind w:left="390" w:hanging="390"/>
      </w:pPr>
      <w:rPr>
        <w:rFonts w:hint="default"/>
      </w:rPr>
    </w:lvl>
    <w:lvl w:ilvl="1">
      <w:start w:val="1"/>
      <w:numFmt w:val="ordinal"/>
      <w:lvlText w:val="7.%2"/>
      <w:lvlJc w:val="left"/>
      <w:pPr>
        <w:ind w:left="1146" w:hanging="720"/>
      </w:pPr>
      <w:rPr>
        <w:rFonts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22D86871"/>
    <w:multiLevelType w:val="hybridMultilevel"/>
    <w:tmpl w:val="CC16FA1A"/>
    <w:lvl w:ilvl="0" w:tplc="9612D0C0">
      <w:start w:val="2"/>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44095E3F"/>
    <w:multiLevelType w:val="multilevel"/>
    <w:tmpl w:val="7396CF10"/>
    <w:lvl w:ilvl="0">
      <w:start w:val="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F994754"/>
    <w:multiLevelType w:val="multilevel"/>
    <w:tmpl w:val="EA1CC020"/>
    <w:lvl w:ilvl="0">
      <w:start w:val="3"/>
      <w:numFmt w:val="decimal"/>
      <w:lvlText w:val="%1."/>
      <w:lvlJc w:val="left"/>
      <w:pPr>
        <w:ind w:left="360" w:hanging="360"/>
      </w:pPr>
      <w:rPr>
        <w:rFonts w:hint="default"/>
      </w:rPr>
    </w:lvl>
    <w:lvl w:ilvl="1">
      <w:start w:val="1"/>
      <w:numFmt w:val="decimal"/>
      <w:lvlText w:val="4.%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75A409C"/>
    <w:multiLevelType w:val="multilevel"/>
    <w:tmpl w:val="88C69F12"/>
    <w:lvl w:ilvl="0">
      <w:start w:val="6"/>
      <w:numFmt w:val="decimal"/>
      <w:lvlText w:val="%1."/>
      <w:lvlJc w:val="left"/>
      <w:pPr>
        <w:ind w:left="360" w:hanging="360"/>
      </w:pPr>
      <w:rPr>
        <w:rFonts w:hint="default"/>
        <w:i w:val="0"/>
      </w:rPr>
    </w:lvl>
    <w:lvl w:ilvl="1">
      <w:start w:val="1"/>
      <w:numFmt w:val="ordinal"/>
      <w:lvlText w:val="8.%2"/>
      <w:lvlJc w:val="left"/>
      <w:pPr>
        <w:ind w:left="786" w:hanging="360"/>
      </w:pPr>
      <w:rPr>
        <w:rFonts w:cs="Times New Roman"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16" w15:restartNumberingAfterBreak="0">
    <w:nsid w:val="6C041C70"/>
    <w:multiLevelType w:val="hybridMultilevel"/>
    <w:tmpl w:val="B28671C4"/>
    <w:lvl w:ilvl="0" w:tplc="F4D4EBAC">
      <w:start w:val="1"/>
      <w:numFmt w:val="decimal"/>
      <w:lvlText w:val="14.%1."/>
      <w:lvlJc w:val="left"/>
      <w:pPr>
        <w:ind w:left="2160" w:hanging="360"/>
      </w:pPr>
      <w:rPr>
        <w:rFonts w:cs="Times New Roman" w:hint="default"/>
        <w:b w:val="0"/>
        <w:color w:val="auto"/>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7" w15:restartNumberingAfterBreak="0">
    <w:nsid w:val="6CA550F8"/>
    <w:multiLevelType w:val="multilevel"/>
    <w:tmpl w:val="B48006C6"/>
    <w:lvl w:ilvl="0">
      <w:start w:val="10"/>
      <w:numFmt w:val="decimal"/>
      <w:lvlText w:val="%1."/>
      <w:lvlJc w:val="left"/>
      <w:pPr>
        <w:ind w:left="480" w:hanging="480"/>
      </w:pPr>
      <w:rPr>
        <w:rFonts w:hint="default"/>
      </w:rPr>
    </w:lvl>
    <w:lvl w:ilvl="1">
      <w:start w:val="1"/>
      <w:numFmt w:val="decimal"/>
      <w:lvlText w:val="1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73FE16EB"/>
    <w:multiLevelType w:val="multilevel"/>
    <w:tmpl w:val="07E2C392"/>
    <w:lvl w:ilvl="0">
      <w:start w:val="11"/>
      <w:numFmt w:val="decimal"/>
      <w:lvlText w:val="%1"/>
      <w:lvlJc w:val="left"/>
      <w:pPr>
        <w:ind w:left="420" w:hanging="420"/>
      </w:pPr>
      <w:rPr>
        <w:rFonts w:hint="default"/>
      </w:rPr>
    </w:lvl>
    <w:lvl w:ilvl="1">
      <w:start w:val="1"/>
      <w:numFmt w:val="decimal"/>
      <w:lvlText w:val="12.%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20" w15:restartNumberingAfterBreak="0">
    <w:nsid w:val="77240364"/>
    <w:multiLevelType w:val="hybridMultilevel"/>
    <w:tmpl w:val="AD423014"/>
    <w:lvl w:ilvl="0" w:tplc="ED5C68D6">
      <w:start w:val="1"/>
      <w:numFmt w:val="upperRoman"/>
      <w:pStyle w:val="Nadpis3"/>
      <w:lvlText w:val="%1."/>
      <w:lvlJc w:val="left"/>
      <w:pPr>
        <w:ind w:left="844" w:hanging="348"/>
      </w:pPr>
      <w:rPr>
        <w:rFonts w:ascii="Calibri" w:eastAsia="Calibri" w:hAnsi="Calibri" w:cs="Calibri" w:hint="default"/>
        <w:b/>
        <w:bCs/>
        <w:color w:val="345D90"/>
        <w:spacing w:val="-2"/>
        <w:w w:val="99"/>
        <w:sz w:val="32"/>
        <w:szCs w:val="32"/>
      </w:rPr>
    </w:lvl>
    <w:lvl w:ilvl="1" w:tplc="A99064BE">
      <w:numFmt w:val="bullet"/>
      <w:lvlText w:val="•"/>
      <w:lvlJc w:val="left"/>
      <w:pPr>
        <w:ind w:left="1688" w:hanging="348"/>
      </w:pPr>
      <w:rPr>
        <w:rFonts w:hint="default"/>
      </w:rPr>
    </w:lvl>
    <w:lvl w:ilvl="2" w:tplc="696CED7E">
      <w:numFmt w:val="bullet"/>
      <w:lvlText w:val="•"/>
      <w:lvlJc w:val="left"/>
      <w:pPr>
        <w:ind w:left="2537" w:hanging="348"/>
      </w:pPr>
      <w:rPr>
        <w:rFonts w:hint="default"/>
      </w:rPr>
    </w:lvl>
    <w:lvl w:ilvl="3" w:tplc="79B80BF0">
      <w:numFmt w:val="bullet"/>
      <w:lvlText w:val="•"/>
      <w:lvlJc w:val="left"/>
      <w:pPr>
        <w:ind w:left="3385" w:hanging="348"/>
      </w:pPr>
      <w:rPr>
        <w:rFonts w:hint="default"/>
      </w:rPr>
    </w:lvl>
    <w:lvl w:ilvl="4" w:tplc="39F84A6C">
      <w:numFmt w:val="bullet"/>
      <w:lvlText w:val="•"/>
      <w:lvlJc w:val="left"/>
      <w:pPr>
        <w:ind w:left="4234" w:hanging="348"/>
      </w:pPr>
      <w:rPr>
        <w:rFonts w:hint="default"/>
      </w:rPr>
    </w:lvl>
    <w:lvl w:ilvl="5" w:tplc="8672320E">
      <w:numFmt w:val="bullet"/>
      <w:lvlText w:val="•"/>
      <w:lvlJc w:val="left"/>
      <w:pPr>
        <w:ind w:left="5082" w:hanging="348"/>
      </w:pPr>
      <w:rPr>
        <w:rFonts w:hint="default"/>
      </w:rPr>
    </w:lvl>
    <w:lvl w:ilvl="6" w:tplc="CF8CBB90">
      <w:numFmt w:val="bullet"/>
      <w:lvlText w:val="•"/>
      <w:lvlJc w:val="left"/>
      <w:pPr>
        <w:ind w:left="5931" w:hanging="348"/>
      </w:pPr>
      <w:rPr>
        <w:rFonts w:hint="default"/>
      </w:rPr>
    </w:lvl>
    <w:lvl w:ilvl="7" w:tplc="354E4D0E">
      <w:numFmt w:val="bullet"/>
      <w:lvlText w:val="•"/>
      <w:lvlJc w:val="left"/>
      <w:pPr>
        <w:ind w:left="6779" w:hanging="348"/>
      </w:pPr>
      <w:rPr>
        <w:rFonts w:hint="default"/>
      </w:rPr>
    </w:lvl>
    <w:lvl w:ilvl="8" w:tplc="862A59A4">
      <w:numFmt w:val="bullet"/>
      <w:lvlText w:val="•"/>
      <w:lvlJc w:val="left"/>
      <w:pPr>
        <w:ind w:left="7628" w:hanging="348"/>
      </w:pPr>
      <w:rPr>
        <w:rFonts w:hint="default"/>
      </w:rPr>
    </w:lvl>
  </w:abstractNum>
  <w:num w:numId="1" w16cid:durableId="631786616">
    <w:abstractNumId w:val="19"/>
  </w:num>
  <w:num w:numId="2" w16cid:durableId="1027221575">
    <w:abstractNumId w:val="3"/>
  </w:num>
  <w:num w:numId="3" w16cid:durableId="667484224">
    <w:abstractNumId w:val="5"/>
  </w:num>
  <w:num w:numId="4" w16cid:durableId="11880655">
    <w:abstractNumId w:val="13"/>
  </w:num>
  <w:num w:numId="5" w16cid:durableId="253127789">
    <w:abstractNumId w:val="11"/>
  </w:num>
  <w:num w:numId="6" w16cid:durableId="1098018745">
    <w:abstractNumId w:val="16"/>
  </w:num>
  <w:num w:numId="7" w16cid:durableId="88081">
    <w:abstractNumId w:val="1"/>
  </w:num>
  <w:num w:numId="8" w16cid:durableId="1305888773">
    <w:abstractNumId w:val="9"/>
  </w:num>
  <w:num w:numId="9" w16cid:durableId="1046179660">
    <w:abstractNumId w:val="20"/>
  </w:num>
  <w:num w:numId="10" w16cid:durableId="1099569946">
    <w:abstractNumId w:val="15"/>
  </w:num>
  <w:num w:numId="11" w16cid:durableId="1902059492">
    <w:abstractNumId w:val="6"/>
  </w:num>
  <w:num w:numId="12" w16cid:durableId="309942803">
    <w:abstractNumId w:val="4"/>
  </w:num>
  <w:num w:numId="13" w16cid:durableId="1901623859">
    <w:abstractNumId w:val="7"/>
  </w:num>
  <w:num w:numId="14" w16cid:durableId="1305892590">
    <w:abstractNumId w:val="17"/>
  </w:num>
  <w:num w:numId="15" w16cid:durableId="545333689">
    <w:abstractNumId w:val="18"/>
  </w:num>
  <w:num w:numId="16" w16cid:durableId="2084058926">
    <w:abstractNumId w:val="2"/>
  </w:num>
  <w:num w:numId="17" w16cid:durableId="1857963731">
    <w:abstractNumId w:val="10"/>
  </w:num>
  <w:num w:numId="18" w16cid:durableId="130099896">
    <w:abstractNumId w:val="8"/>
  </w:num>
  <w:num w:numId="19" w16cid:durableId="741752365">
    <w:abstractNumId w:val="12"/>
  </w:num>
  <w:num w:numId="20" w16cid:durableId="142850350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995217">
    <w:abstractNumId w:val="14"/>
  </w:num>
  <w:num w:numId="22" w16cid:durableId="399981674">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ocumentProtection w:edit="readOnly" w:enforcement="1" w:cryptProviderType="rsaAES" w:cryptAlgorithmClass="hash" w:cryptAlgorithmType="typeAny" w:cryptAlgorithmSid="14" w:cryptSpinCount="100000" w:hash="4BCCNNbPlMz3Yt0bdcMcAukeZWKkRWD7b2UJ5Jao4JhHxQCJIE6MlSEuass9nKcfn5ioGOslDixi4bEwkdt9qg==" w:salt="bimuN0jroxcrbc9J21MdTg=="/>
  <w:defaultTabStop w:val="709"/>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D7"/>
    <w:rsid w:val="000024ED"/>
    <w:rsid w:val="00002FD5"/>
    <w:rsid w:val="0000457E"/>
    <w:rsid w:val="00004733"/>
    <w:rsid w:val="00005294"/>
    <w:rsid w:val="00005619"/>
    <w:rsid w:val="00005DDB"/>
    <w:rsid w:val="00007FD9"/>
    <w:rsid w:val="00010086"/>
    <w:rsid w:val="0001106C"/>
    <w:rsid w:val="0001107F"/>
    <w:rsid w:val="000115A4"/>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23AE"/>
    <w:rsid w:val="00034006"/>
    <w:rsid w:val="00034480"/>
    <w:rsid w:val="00035025"/>
    <w:rsid w:val="00036089"/>
    <w:rsid w:val="0003672E"/>
    <w:rsid w:val="00036DFE"/>
    <w:rsid w:val="00037E98"/>
    <w:rsid w:val="000407ED"/>
    <w:rsid w:val="0004356F"/>
    <w:rsid w:val="00043AD1"/>
    <w:rsid w:val="00043ECB"/>
    <w:rsid w:val="000440E8"/>
    <w:rsid w:val="00047009"/>
    <w:rsid w:val="000471D5"/>
    <w:rsid w:val="00050528"/>
    <w:rsid w:val="00054132"/>
    <w:rsid w:val="0005565D"/>
    <w:rsid w:val="000557DB"/>
    <w:rsid w:val="00055931"/>
    <w:rsid w:val="00055DF7"/>
    <w:rsid w:val="000563F3"/>
    <w:rsid w:val="00057878"/>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786E"/>
    <w:rsid w:val="00097918"/>
    <w:rsid w:val="000A18CC"/>
    <w:rsid w:val="000A27B3"/>
    <w:rsid w:val="000A28F6"/>
    <w:rsid w:val="000A2B08"/>
    <w:rsid w:val="000A4226"/>
    <w:rsid w:val="000A50F9"/>
    <w:rsid w:val="000A5557"/>
    <w:rsid w:val="000A58AF"/>
    <w:rsid w:val="000A782D"/>
    <w:rsid w:val="000A7AF6"/>
    <w:rsid w:val="000B1F68"/>
    <w:rsid w:val="000B2B67"/>
    <w:rsid w:val="000B5922"/>
    <w:rsid w:val="000B5E60"/>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EB"/>
    <w:rsid w:val="000D33B0"/>
    <w:rsid w:val="000D36CA"/>
    <w:rsid w:val="000D39F8"/>
    <w:rsid w:val="000D3E61"/>
    <w:rsid w:val="000D5267"/>
    <w:rsid w:val="000D5779"/>
    <w:rsid w:val="000D67A8"/>
    <w:rsid w:val="000E0BDA"/>
    <w:rsid w:val="000E153A"/>
    <w:rsid w:val="000E29A6"/>
    <w:rsid w:val="000E3AD2"/>
    <w:rsid w:val="000E4617"/>
    <w:rsid w:val="000E4DF0"/>
    <w:rsid w:val="000E654B"/>
    <w:rsid w:val="000E6F63"/>
    <w:rsid w:val="000E7653"/>
    <w:rsid w:val="000F1DB2"/>
    <w:rsid w:val="000F2913"/>
    <w:rsid w:val="000F4075"/>
    <w:rsid w:val="000F5B05"/>
    <w:rsid w:val="000F68A8"/>
    <w:rsid w:val="000F69BA"/>
    <w:rsid w:val="000F7A15"/>
    <w:rsid w:val="00100147"/>
    <w:rsid w:val="00100FA8"/>
    <w:rsid w:val="001012A5"/>
    <w:rsid w:val="001017D2"/>
    <w:rsid w:val="00103620"/>
    <w:rsid w:val="00103E01"/>
    <w:rsid w:val="00104682"/>
    <w:rsid w:val="00105F98"/>
    <w:rsid w:val="00106E5C"/>
    <w:rsid w:val="00107F75"/>
    <w:rsid w:val="00110384"/>
    <w:rsid w:val="00110748"/>
    <w:rsid w:val="001114B6"/>
    <w:rsid w:val="0011161D"/>
    <w:rsid w:val="00111668"/>
    <w:rsid w:val="00112F53"/>
    <w:rsid w:val="001143CC"/>
    <w:rsid w:val="001153F4"/>
    <w:rsid w:val="00115F11"/>
    <w:rsid w:val="00115F2D"/>
    <w:rsid w:val="00117100"/>
    <w:rsid w:val="00117465"/>
    <w:rsid w:val="00120903"/>
    <w:rsid w:val="00121086"/>
    <w:rsid w:val="001239CE"/>
    <w:rsid w:val="00123EEF"/>
    <w:rsid w:val="00124AA5"/>
    <w:rsid w:val="00124F4D"/>
    <w:rsid w:val="0012585C"/>
    <w:rsid w:val="00127052"/>
    <w:rsid w:val="001271F6"/>
    <w:rsid w:val="0012765D"/>
    <w:rsid w:val="00127CD5"/>
    <w:rsid w:val="00130060"/>
    <w:rsid w:val="00130A7F"/>
    <w:rsid w:val="0013163B"/>
    <w:rsid w:val="0013297B"/>
    <w:rsid w:val="00133249"/>
    <w:rsid w:val="00134208"/>
    <w:rsid w:val="00134C5D"/>
    <w:rsid w:val="00137BD9"/>
    <w:rsid w:val="00137C22"/>
    <w:rsid w:val="00140D01"/>
    <w:rsid w:val="00141A57"/>
    <w:rsid w:val="00142A82"/>
    <w:rsid w:val="00142DD3"/>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2010"/>
    <w:rsid w:val="001624AB"/>
    <w:rsid w:val="00162BCC"/>
    <w:rsid w:val="001647B6"/>
    <w:rsid w:val="00164814"/>
    <w:rsid w:val="00164E3F"/>
    <w:rsid w:val="001651F9"/>
    <w:rsid w:val="001657AC"/>
    <w:rsid w:val="001658C0"/>
    <w:rsid w:val="0016596B"/>
    <w:rsid w:val="00170982"/>
    <w:rsid w:val="00172ACF"/>
    <w:rsid w:val="001734D3"/>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3260"/>
    <w:rsid w:val="001A36B1"/>
    <w:rsid w:val="001A3D99"/>
    <w:rsid w:val="001A47CE"/>
    <w:rsid w:val="001A4B59"/>
    <w:rsid w:val="001A5051"/>
    <w:rsid w:val="001A52F9"/>
    <w:rsid w:val="001A5630"/>
    <w:rsid w:val="001A74BD"/>
    <w:rsid w:val="001B192F"/>
    <w:rsid w:val="001B43D3"/>
    <w:rsid w:val="001B4CF5"/>
    <w:rsid w:val="001B52F8"/>
    <w:rsid w:val="001B5D62"/>
    <w:rsid w:val="001B6049"/>
    <w:rsid w:val="001B68A6"/>
    <w:rsid w:val="001B6CCB"/>
    <w:rsid w:val="001B6DEB"/>
    <w:rsid w:val="001B7263"/>
    <w:rsid w:val="001C152D"/>
    <w:rsid w:val="001C2EE5"/>
    <w:rsid w:val="001C3A9B"/>
    <w:rsid w:val="001C57CB"/>
    <w:rsid w:val="001C6407"/>
    <w:rsid w:val="001C6E74"/>
    <w:rsid w:val="001C71F2"/>
    <w:rsid w:val="001D040C"/>
    <w:rsid w:val="001D273F"/>
    <w:rsid w:val="001D36DD"/>
    <w:rsid w:val="001D3A2A"/>
    <w:rsid w:val="001D4CBB"/>
    <w:rsid w:val="001D55F0"/>
    <w:rsid w:val="001D56EE"/>
    <w:rsid w:val="001D7D0A"/>
    <w:rsid w:val="001E0319"/>
    <w:rsid w:val="001E05C5"/>
    <w:rsid w:val="001E13C2"/>
    <w:rsid w:val="001E1F63"/>
    <w:rsid w:val="001E200C"/>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3493"/>
    <w:rsid w:val="00204498"/>
    <w:rsid w:val="002044D1"/>
    <w:rsid w:val="00204BC8"/>
    <w:rsid w:val="00204FAF"/>
    <w:rsid w:val="00205631"/>
    <w:rsid w:val="002056B5"/>
    <w:rsid w:val="00207168"/>
    <w:rsid w:val="00207818"/>
    <w:rsid w:val="00207F6A"/>
    <w:rsid w:val="00210B5A"/>
    <w:rsid w:val="00210C40"/>
    <w:rsid w:val="00211601"/>
    <w:rsid w:val="002165BB"/>
    <w:rsid w:val="00216FF2"/>
    <w:rsid w:val="002171D3"/>
    <w:rsid w:val="002175D3"/>
    <w:rsid w:val="002176C2"/>
    <w:rsid w:val="00217C6A"/>
    <w:rsid w:val="00222AB6"/>
    <w:rsid w:val="00224BCF"/>
    <w:rsid w:val="00225267"/>
    <w:rsid w:val="00225592"/>
    <w:rsid w:val="00225D63"/>
    <w:rsid w:val="00225FBC"/>
    <w:rsid w:val="002269F2"/>
    <w:rsid w:val="002277E1"/>
    <w:rsid w:val="00230022"/>
    <w:rsid w:val="002311F5"/>
    <w:rsid w:val="00231B74"/>
    <w:rsid w:val="00232C52"/>
    <w:rsid w:val="00234434"/>
    <w:rsid w:val="002345B1"/>
    <w:rsid w:val="002365EE"/>
    <w:rsid w:val="00237E7C"/>
    <w:rsid w:val="002412DA"/>
    <w:rsid w:val="002436A9"/>
    <w:rsid w:val="00244867"/>
    <w:rsid w:val="00244A01"/>
    <w:rsid w:val="00246386"/>
    <w:rsid w:val="002463A3"/>
    <w:rsid w:val="002468DF"/>
    <w:rsid w:val="00246E14"/>
    <w:rsid w:val="0025041A"/>
    <w:rsid w:val="0025068D"/>
    <w:rsid w:val="00250BBE"/>
    <w:rsid w:val="00251E99"/>
    <w:rsid w:val="0025239C"/>
    <w:rsid w:val="00254085"/>
    <w:rsid w:val="0025411D"/>
    <w:rsid w:val="00254957"/>
    <w:rsid w:val="002559CF"/>
    <w:rsid w:val="00255C34"/>
    <w:rsid w:val="00255F3A"/>
    <w:rsid w:val="00256908"/>
    <w:rsid w:val="00257000"/>
    <w:rsid w:val="0026063C"/>
    <w:rsid w:val="00260C52"/>
    <w:rsid w:val="0026124D"/>
    <w:rsid w:val="00263E2A"/>
    <w:rsid w:val="00266250"/>
    <w:rsid w:val="00266BDA"/>
    <w:rsid w:val="00267714"/>
    <w:rsid w:val="0026783C"/>
    <w:rsid w:val="002700DA"/>
    <w:rsid w:val="00270552"/>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29C6"/>
    <w:rsid w:val="00292A98"/>
    <w:rsid w:val="0029546B"/>
    <w:rsid w:val="00295523"/>
    <w:rsid w:val="002964E8"/>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5645"/>
    <w:rsid w:val="002A5745"/>
    <w:rsid w:val="002A70BA"/>
    <w:rsid w:val="002A75A8"/>
    <w:rsid w:val="002B093E"/>
    <w:rsid w:val="002B0D5E"/>
    <w:rsid w:val="002B15BF"/>
    <w:rsid w:val="002B2FD0"/>
    <w:rsid w:val="002B353E"/>
    <w:rsid w:val="002B3C11"/>
    <w:rsid w:val="002B4AC1"/>
    <w:rsid w:val="002B4B73"/>
    <w:rsid w:val="002B4ECB"/>
    <w:rsid w:val="002B5058"/>
    <w:rsid w:val="002B5962"/>
    <w:rsid w:val="002B5C74"/>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4D44"/>
    <w:rsid w:val="002C5F77"/>
    <w:rsid w:val="002C6475"/>
    <w:rsid w:val="002C6BA0"/>
    <w:rsid w:val="002C7112"/>
    <w:rsid w:val="002C71B1"/>
    <w:rsid w:val="002D1BD3"/>
    <w:rsid w:val="002D26A8"/>
    <w:rsid w:val="002D2AD7"/>
    <w:rsid w:val="002D2B2B"/>
    <w:rsid w:val="002D538D"/>
    <w:rsid w:val="002D5AED"/>
    <w:rsid w:val="002D5DDD"/>
    <w:rsid w:val="002D73F4"/>
    <w:rsid w:val="002E0F36"/>
    <w:rsid w:val="002E0FB4"/>
    <w:rsid w:val="002E13A2"/>
    <w:rsid w:val="002E443D"/>
    <w:rsid w:val="002E5828"/>
    <w:rsid w:val="002E6743"/>
    <w:rsid w:val="002E74DB"/>
    <w:rsid w:val="002F25D2"/>
    <w:rsid w:val="002F320E"/>
    <w:rsid w:val="002F3297"/>
    <w:rsid w:val="002F339C"/>
    <w:rsid w:val="002F5447"/>
    <w:rsid w:val="002F54D8"/>
    <w:rsid w:val="00300A2D"/>
    <w:rsid w:val="00300ACD"/>
    <w:rsid w:val="00300BDF"/>
    <w:rsid w:val="003017C4"/>
    <w:rsid w:val="0030293D"/>
    <w:rsid w:val="00302AFA"/>
    <w:rsid w:val="00304460"/>
    <w:rsid w:val="003051B3"/>
    <w:rsid w:val="00307686"/>
    <w:rsid w:val="00307731"/>
    <w:rsid w:val="00310935"/>
    <w:rsid w:val="0031159C"/>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895"/>
    <w:rsid w:val="00326C8B"/>
    <w:rsid w:val="00326D15"/>
    <w:rsid w:val="003278D1"/>
    <w:rsid w:val="00327AC1"/>
    <w:rsid w:val="00330830"/>
    <w:rsid w:val="00330D3C"/>
    <w:rsid w:val="003313C8"/>
    <w:rsid w:val="00331DF4"/>
    <w:rsid w:val="003326CF"/>
    <w:rsid w:val="00332EC2"/>
    <w:rsid w:val="0033357E"/>
    <w:rsid w:val="0033358E"/>
    <w:rsid w:val="003359BB"/>
    <w:rsid w:val="00335FC4"/>
    <w:rsid w:val="00337461"/>
    <w:rsid w:val="00337D20"/>
    <w:rsid w:val="00337DA9"/>
    <w:rsid w:val="00340392"/>
    <w:rsid w:val="003408C2"/>
    <w:rsid w:val="00341B1F"/>
    <w:rsid w:val="00341C57"/>
    <w:rsid w:val="0034270F"/>
    <w:rsid w:val="00342786"/>
    <w:rsid w:val="00342FC5"/>
    <w:rsid w:val="003439E0"/>
    <w:rsid w:val="00344214"/>
    <w:rsid w:val="00344C65"/>
    <w:rsid w:val="00345E81"/>
    <w:rsid w:val="0034714E"/>
    <w:rsid w:val="00350B05"/>
    <w:rsid w:val="00352408"/>
    <w:rsid w:val="00352B3B"/>
    <w:rsid w:val="00352E4C"/>
    <w:rsid w:val="00353DD6"/>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6AE4"/>
    <w:rsid w:val="0036721D"/>
    <w:rsid w:val="00367F80"/>
    <w:rsid w:val="00370610"/>
    <w:rsid w:val="0037072D"/>
    <w:rsid w:val="00371E62"/>
    <w:rsid w:val="0037228F"/>
    <w:rsid w:val="0037368C"/>
    <w:rsid w:val="0037476A"/>
    <w:rsid w:val="003749FD"/>
    <w:rsid w:val="00374BAF"/>
    <w:rsid w:val="00375002"/>
    <w:rsid w:val="00375527"/>
    <w:rsid w:val="00375A13"/>
    <w:rsid w:val="00375BB5"/>
    <w:rsid w:val="00376197"/>
    <w:rsid w:val="003763B5"/>
    <w:rsid w:val="003766D3"/>
    <w:rsid w:val="003801C4"/>
    <w:rsid w:val="00380603"/>
    <w:rsid w:val="00382A6B"/>
    <w:rsid w:val="003841C6"/>
    <w:rsid w:val="00384745"/>
    <w:rsid w:val="00384935"/>
    <w:rsid w:val="00384ED7"/>
    <w:rsid w:val="00386886"/>
    <w:rsid w:val="003868AA"/>
    <w:rsid w:val="0038776F"/>
    <w:rsid w:val="00387E01"/>
    <w:rsid w:val="00392CCF"/>
    <w:rsid w:val="0039338E"/>
    <w:rsid w:val="00393FA1"/>
    <w:rsid w:val="003943DB"/>
    <w:rsid w:val="003953F4"/>
    <w:rsid w:val="00396D52"/>
    <w:rsid w:val="00396FB7"/>
    <w:rsid w:val="003979DB"/>
    <w:rsid w:val="003A02B4"/>
    <w:rsid w:val="003A0374"/>
    <w:rsid w:val="003A0EFE"/>
    <w:rsid w:val="003A1400"/>
    <w:rsid w:val="003A1456"/>
    <w:rsid w:val="003A1C2A"/>
    <w:rsid w:val="003A1CCF"/>
    <w:rsid w:val="003A24D3"/>
    <w:rsid w:val="003A3092"/>
    <w:rsid w:val="003A3EA2"/>
    <w:rsid w:val="003A6DE3"/>
    <w:rsid w:val="003A7B75"/>
    <w:rsid w:val="003A7F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3D18"/>
    <w:rsid w:val="003C45A4"/>
    <w:rsid w:val="003C5309"/>
    <w:rsid w:val="003C5610"/>
    <w:rsid w:val="003C6584"/>
    <w:rsid w:val="003C68E1"/>
    <w:rsid w:val="003C6A78"/>
    <w:rsid w:val="003C6B4C"/>
    <w:rsid w:val="003C6C01"/>
    <w:rsid w:val="003C7780"/>
    <w:rsid w:val="003D0D26"/>
    <w:rsid w:val="003D2B2B"/>
    <w:rsid w:val="003D39AC"/>
    <w:rsid w:val="003D406D"/>
    <w:rsid w:val="003D4C7A"/>
    <w:rsid w:val="003D6A0B"/>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07E56"/>
    <w:rsid w:val="004101C5"/>
    <w:rsid w:val="004105F6"/>
    <w:rsid w:val="00410E56"/>
    <w:rsid w:val="00413216"/>
    <w:rsid w:val="00413846"/>
    <w:rsid w:val="0041462A"/>
    <w:rsid w:val="00414B5B"/>
    <w:rsid w:val="00414F32"/>
    <w:rsid w:val="0041567D"/>
    <w:rsid w:val="00417DA4"/>
    <w:rsid w:val="0042022B"/>
    <w:rsid w:val="00420CB0"/>
    <w:rsid w:val="0042114F"/>
    <w:rsid w:val="00421CC7"/>
    <w:rsid w:val="00421D3E"/>
    <w:rsid w:val="004221F1"/>
    <w:rsid w:val="004227DB"/>
    <w:rsid w:val="00423332"/>
    <w:rsid w:val="0042342F"/>
    <w:rsid w:val="00424D04"/>
    <w:rsid w:val="00424F8F"/>
    <w:rsid w:val="004257DA"/>
    <w:rsid w:val="00427039"/>
    <w:rsid w:val="0042768F"/>
    <w:rsid w:val="0043079F"/>
    <w:rsid w:val="00430FCC"/>
    <w:rsid w:val="00431420"/>
    <w:rsid w:val="00433072"/>
    <w:rsid w:val="004340A2"/>
    <w:rsid w:val="00434C54"/>
    <w:rsid w:val="00436944"/>
    <w:rsid w:val="0043699E"/>
    <w:rsid w:val="00437104"/>
    <w:rsid w:val="00437B2D"/>
    <w:rsid w:val="00440434"/>
    <w:rsid w:val="00440DE9"/>
    <w:rsid w:val="00440F0D"/>
    <w:rsid w:val="00441D2E"/>
    <w:rsid w:val="004423DF"/>
    <w:rsid w:val="00445396"/>
    <w:rsid w:val="004462E2"/>
    <w:rsid w:val="0044652F"/>
    <w:rsid w:val="00451489"/>
    <w:rsid w:val="004517CA"/>
    <w:rsid w:val="00451893"/>
    <w:rsid w:val="004520E0"/>
    <w:rsid w:val="00452A4E"/>
    <w:rsid w:val="00453167"/>
    <w:rsid w:val="00454656"/>
    <w:rsid w:val="00454763"/>
    <w:rsid w:val="00454A21"/>
    <w:rsid w:val="00456685"/>
    <w:rsid w:val="00457093"/>
    <w:rsid w:val="00460A20"/>
    <w:rsid w:val="00460E7E"/>
    <w:rsid w:val="004629D6"/>
    <w:rsid w:val="00462AAB"/>
    <w:rsid w:val="00466C43"/>
    <w:rsid w:val="004674F1"/>
    <w:rsid w:val="0047095E"/>
    <w:rsid w:val="00471CC8"/>
    <w:rsid w:val="004744EE"/>
    <w:rsid w:val="0047515A"/>
    <w:rsid w:val="00475367"/>
    <w:rsid w:val="00475C45"/>
    <w:rsid w:val="004767A8"/>
    <w:rsid w:val="00476EDC"/>
    <w:rsid w:val="004809F7"/>
    <w:rsid w:val="00480F1E"/>
    <w:rsid w:val="00481AC9"/>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A12"/>
    <w:rsid w:val="00492DBF"/>
    <w:rsid w:val="004932E2"/>
    <w:rsid w:val="00494971"/>
    <w:rsid w:val="004949DE"/>
    <w:rsid w:val="00494F59"/>
    <w:rsid w:val="004952EC"/>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36AE"/>
    <w:rsid w:val="004A49D6"/>
    <w:rsid w:val="004A4B37"/>
    <w:rsid w:val="004A553D"/>
    <w:rsid w:val="004A559E"/>
    <w:rsid w:val="004A5E38"/>
    <w:rsid w:val="004A62A1"/>
    <w:rsid w:val="004A6462"/>
    <w:rsid w:val="004A799E"/>
    <w:rsid w:val="004B19E9"/>
    <w:rsid w:val="004B1A91"/>
    <w:rsid w:val="004B2173"/>
    <w:rsid w:val="004B400A"/>
    <w:rsid w:val="004B4060"/>
    <w:rsid w:val="004B5D20"/>
    <w:rsid w:val="004B63E4"/>
    <w:rsid w:val="004B6CD6"/>
    <w:rsid w:val="004B6E56"/>
    <w:rsid w:val="004B6EA0"/>
    <w:rsid w:val="004B6F88"/>
    <w:rsid w:val="004B7BC3"/>
    <w:rsid w:val="004C0042"/>
    <w:rsid w:val="004C0A35"/>
    <w:rsid w:val="004C0A36"/>
    <w:rsid w:val="004C17E5"/>
    <w:rsid w:val="004C1E25"/>
    <w:rsid w:val="004C2714"/>
    <w:rsid w:val="004C27C2"/>
    <w:rsid w:val="004C3523"/>
    <w:rsid w:val="004C4BE2"/>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EDA"/>
    <w:rsid w:val="004E3FA0"/>
    <w:rsid w:val="004E408E"/>
    <w:rsid w:val="004E52E5"/>
    <w:rsid w:val="004E5661"/>
    <w:rsid w:val="004E60C7"/>
    <w:rsid w:val="004E6FB1"/>
    <w:rsid w:val="004E7C33"/>
    <w:rsid w:val="004E7FD7"/>
    <w:rsid w:val="004F0368"/>
    <w:rsid w:val="004F097D"/>
    <w:rsid w:val="004F13BB"/>
    <w:rsid w:val="004F1D1F"/>
    <w:rsid w:val="004F2745"/>
    <w:rsid w:val="004F3124"/>
    <w:rsid w:val="004F3575"/>
    <w:rsid w:val="004F4819"/>
    <w:rsid w:val="004F50D7"/>
    <w:rsid w:val="004F5E1E"/>
    <w:rsid w:val="004F62C5"/>
    <w:rsid w:val="004F665B"/>
    <w:rsid w:val="005000E3"/>
    <w:rsid w:val="00500948"/>
    <w:rsid w:val="00500F8E"/>
    <w:rsid w:val="00501690"/>
    <w:rsid w:val="00502785"/>
    <w:rsid w:val="00502C53"/>
    <w:rsid w:val="005038F7"/>
    <w:rsid w:val="0050396A"/>
    <w:rsid w:val="00505056"/>
    <w:rsid w:val="005055AD"/>
    <w:rsid w:val="00507B6B"/>
    <w:rsid w:val="00507F4E"/>
    <w:rsid w:val="005101EA"/>
    <w:rsid w:val="00510795"/>
    <w:rsid w:val="005117BE"/>
    <w:rsid w:val="00511AB3"/>
    <w:rsid w:val="005120F2"/>
    <w:rsid w:val="00513580"/>
    <w:rsid w:val="00514746"/>
    <w:rsid w:val="00514FD4"/>
    <w:rsid w:val="005174F4"/>
    <w:rsid w:val="005201E3"/>
    <w:rsid w:val="00520909"/>
    <w:rsid w:val="005218DA"/>
    <w:rsid w:val="00524E37"/>
    <w:rsid w:val="00524F77"/>
    <w:rsid w:val="005253D5"/>
    <w:rsid w:val="00526A30"/>
    <w:rsid w:val="00526B7B"/>
    <w:rsid w:val="00527911"/>
    <w:rsid w:val="00527A0C"/>
    <w:rsid w:val="00530C88"/>
    <w:rsid w:val="00531622"/>
    <w:rsid w:val="0053426F"/>
    <w:rsid w:val="0053561F"/>
    <w:rsid w:val="005367A1"/>
    <w:rsid w:val="005368B3"/>
    <w:rsid w:val="00536C2B"/>
    <w:rsid w:val="0053760D"/>
    <w:rsid w:val="0054225F"/>
    <w:rsid w:val="00542447"/>
    <w:rsid w:val="00542762"/>
    <w:rsid w:val="005429F5"/>
    <w:rsid w:val="00546FF8"/>
    <w:rsid w:val="0054707F"/>
    <w:rsid w:val="005473FF"/>
    <w:rsid w:val="00550CA5"/>
    <w:rsid w:val="00551532"/>
    <w:rsid w:val="005516F3"/>
    <w:rsid w:val="005519A8"/>
    <w:rsid w:val="00551DCC"/>
    <w:rsid w:val="00552822"/>
    <w:rsid w:val="00552ED4"/>
    <w:rsid w:val="00552EF1"/>
    <w:rsid w:val="005548B3"/>
    <w:rsid w:val="0055510F"/>
    <w:rsid w:val="00555A4A"/>
    <w:rsid w:val="0055738A"/>
    <w:rsid w:val="005575F8"/>
    <w:rsid w:val="00560747"/>
    <w:rsid w:val="0056231A"/>
    <w:rsid w:val="00562D8B"/>
    <w:rsid w:val="00563E2E"/>
    <w:rsid w:val="00564F7A"/>
    <w:rsid w:val="00571198"/>
    <w:rsid w:val="005711F2"/>
    <w:rsid w:val="005718FE"/>
    <w:rsid w:val="00571EED"/>
    <w:rsid w:val="0057239C"/>
    <w:rsid w:val="00573CE8"/>
    <w:rsid w:val="00573EF9"/>
    <w:rsid w:val="005747A1"/>
    <w:rsid w:val="00574E25"/>
    <w:rsid w:val="00575879"/>
    <w:rsid w:val="005768B3"/>
    <w:rsid w:val="00577354"/>
    <w:rsid w:val="00577DD7"/>
    <w:rsid w:val="00577EC5"/>
    <w:rsid w:val="00580778"/>
    <w:rsid w:val="00581828"/>
    <w:rsid w:val="00581ACC"/>
    <w:rsid w:val="00583CF9"/>
    <w:rsid w:val="00583F03"/>
    <w:rsid w:val="00583FB5"/>
    <w:rsid w:val="005854F0"/>
    <w:rsid w:val="005855E7"/>
    <w:rsid w:val="0058588A"/>
    <w:rsid w:val="0058652E"/>
    <w:rsid w:val="00586D33"/>
    <w:rsid w:val="00587324"/>
    <w:rsid w:val="00592389"/>
    <w:rsid w:val="0059255A"/>
    <w:rsid w:val="00592BF1"/>
    <w:rsid w:val="00594BF0"/>
    <w:rsid w:val="0059535A"/>
    <w:rsid w:val="0059537C"/>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5FA4"/>
    <w:rsid w:val="005A668C"/>
    <w:rsid w:val="005B01C3"/>
    <w:rsid w:val="005B0E53"/>
    <w:rsid w:val="005B14B3"/>
    <w:rsid w:val="005B17C9"/>
    <w:rsid w:val="005B18C2"/>
    <w:rsid w:val="005B1C54"/>
    <w:rsid w:val="005B1F2E"/>
    <w:rsid w:val="005B2555"/>
    <w:rsid w:val="005B26AD"/>
    <w:rsid w:val="005B297B"/>
    <w:rsid w:val="005B2AC4"/>
    <w:rsid w:val="005B2DDC"/>
    <w:rsid w:val="005B332E"/>
    <w:rsid w:val="005B3595"/>
    <w:rsid w:val="005B3928"/>
    <w:rsid w:val="005B469B"/>
    <w:rsid w:val="005B5EC5"/>
    <w:rsid w:val="005B6099"/>
    <w:rsid w:val="005B7C16"/>
    <w:rsid w:val="005C03A1"/>
    <w:rsid w:val="005C1129"/>
    <w:rsid w:val="005C29A8"/>
    <w:rsid w:val="005C30CF"/>
    <w:rsid w:val="005C31ED"/>
    <w:rsid w:val="005C3753"/>
    <w:rsid w:val="005C3E3F"/>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569"/>
    <w:rsid w:val="005E0A7A"/>
    <w:rsid w:val="005E3019"/>
    <w:rsid w:val="005E4036"/>
    <w:rsid w:val="005E4246"/>
    <w:rsid w:val="005E49D5"/>
    <w:rsid w:val="005E4CA8"/>
    <w:rsid w:val="005E51F4"/>
    <w:rsid w:val="005E5A4F"/>
    <w:rsid w:val="005E5C75"/>
    <w:rsid w:val="005E72D2"/>
    <w:rsid w:val="005E7E56"/>
    <w:rsid w:val="005F0399"/>
    <w:rsid w:val="005F043C"/>
    <w:rsid w:val="005F0CDD"/>
    <w:rsid w:val="005F1C8F"/>
    <w:rsid w:val="005F23F1"/>
    <w:rsid w:val="005F4614"/>
    <w:rsid w:val="005F4D5B"/>
    <w:rsid w:val="005F57F5"/>
    <w:rsid w:val="0060009D"/>
    <w:rsid w:val="006001DC"/>
    <w:rsid w:val="006013F7"/>
    <w:rsid w:val="00602644"/>
    <w:rsid w:val="00603201"/>
    <w:rsid w:val="00603683"/>
    <w:rsid w:val="00603F1A"/>
    <w:rsid w:val="00604C2B"/>
    <w:rsid w:val="00605541"/>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6798"/>
    <w:rsid w:val="006178B3"/>
    <w:rsid w:val="00620373"/>
    <w:rsid w:val="00622565"/>
    <w:rsid w:val="00622941"/>
    <w:rsid w:val="00622E28"/>
    <w:rsid w:val="00623273"/>
    <w:rsid w:val="006232DB"/>
    <w:rsid w:val="00624B23"/>
    <w:rsid w:val="0063162C"/>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77B"/>
    <w:rsid w:val="006468A4"/>
    <w:rsid w:val="006469F3"/>
    <w:rsid w:val="00646BAF"/>
    <w:rsid w:val="00650132"/>
    <w:rsid w:val="00650BDB"/>
    <w:rsid w:val="0065135C"/>
    <w:rsid w:val="0065195F"/>
    <w:rsid w:val="006522B2"/>
    <w:rsid w:val="006525D7"/>
    <w:rsid w:val="006527F5"/>
    <w:rsid w:val="00653C5B"/>
    <w:rsid w:val="00653E8D"/>
    <w:rsid w:val="00654E15"/>
    <w:rsid w:val="006576BC"/>
    <w:rsid w:val="00660693"/>
    <w:rsid w:val="0066079F"/>
    <w:rsid w:val="00660822"/>
    <w:rsid w:val="00660B8B"/>
    <w:rsid w:val="00660CA0"/>
    <w:rsid w:val="00661724"/>
    <w:rsid w:val="006618EA"/>
    <w:rsid w:val="0066237A"/>
    <w:rsid w:val="00663533"/>
    <w:rsid w:val="0066398A"/>
    <w:rsid w:val="00664674"/>
    <w:rsid w:val="00665322"/>
    <w:rsid w:val="00665A96"/>
    <w:rsid w:val="00665E87"/>
    <w:rsid w:val="0066665B"/>
    <w:rsid w:val="00666761"/>
    <w:rsid w:val="00667BE6"/>
    <w:rsid w:val="006708A8"/>
    <w:rsid w:val="00671318"/>
    <w:rsid w:val="00671ABF"/>
    <w:rsid w:val="00672649"/>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86828"/>
    <w:rsid w:val="0069038A"/>
    <w:rsid w:val="006910B3"/>
    <w:rsid w:val="00691B8D"/>
    <w:rsid w:val="00692E28"/>
    <w:rsid w:val="00696095"/>
    <w:rsid w:val="0069751D"/>
    <w:rsid w:val="006A063E"/>
    <w:rsid w:val="006A13C1"/>
    <w:rsid w:val="006A1BB6"/>
    <w:rsid w:val="006A2FE8"/>
    <w:rsid w:val="006A36DB"/>
    <w:rsid w:val="006A3B1D"/>
    <w:rsid w:val="006A49FB"/>
    <w:rsid w:val="006A4FF2"/>
    <w:rsid w:val="006A61BF"/>
    <w:rsid w:val="006A7473"/>
    <w:rsid w:val="006A7E28"/>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42E9"/>
    <w:rsid w:val="006F4465"/>
    <w:rsid w:val="006F45E7"/>
    <w:rsid w:val="006F69A7"/>
    <w:rsid w:val="006F776D"/>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70F0"/>
    <w:rsid w:val="00717B71"/>
    <w:rsid w:val="0072319D"/>
    <w:rsid w:val="00723EDD"/>
    <w:rsid w:val="007242A4"/>
    <w:rsid w:val="007248D8"/>
    <w:rsid w:val="00724ED2"/>
    <w:rsid w:val="00725412"/>
    <w:rsid w:val="007258C1"/>
    <w:rsid w:val="00725CA0"/>
    <w:rsid w:val="00725DEF"/>
    <w:rsid w:val="00726720"/>
    <w:rsid w:val="00726C38"/>
    <w:rsid w:val="00726E3D"/>
    <w:rsid w:val="007278BA"/>
    <w:rsid w:val="00727F03"/>
    <w:rsid w:val="0073045D"/>
    <w:rsid w:val="007309B8"/>
    <w:rsid w:val="00731199"/>
    <w:rsid w:val="007319D8"/>
    <w:rsid w:val="007329D0"/>
    <w:rsid w:val="00733448"/>
    <w:rsid w:val="007339CA"/>
    <w:rsid w:val="0073546E"/>
    <w:rsid w:val="00735936"/>
    <w:rsid w:val="00735A91"/>
    <w:rsid w:val="00736642"/>
    <w:rsid w:val="00737148"/>
    <w:rsid w:val="007411C6"/>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4CD"/>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2FB1"/>
    <w:rsid w:val="00762FB9"/>
    <w:rsid w:val="00764BA0"/>
    <w:rsid w:val="00764D74"/>
    <w:rsid w:val="00770306"/>
    <w:rsid w:val="00770A44"/>
    <w:rsid w:val="007719A9"/>
    <w:rsid w:val="00771B39"/>
    <w:rsid w:val="00771E6B"/>
    <w:rsid w:val="00772BD5"/>
    <w:rsid w:val="00773E72"/>
    <w:rsid w:val="007746AD"/>
    <w:rsid w:val="0077492F"/>
    <w:rsid w:val="00774A02"/>
    <w:rsid w:val="0077618D"/>
    <w:rsid w:val="0077799D"/>
    <w:rsid w:val="007803E2"/>
    <w:rsid w:val="00781129"/>
    <w:rsid w:val="007826EB"/>
    <w:rsid w:val="00782C3F"/>
    <w:rsid w:val="00782D51"/>
    <w:rsid w:val="00783FCA"/>
    <w:rsid w:val="00784C67"/>
    <w:rsid w:val="00785EFC"/>
    <w:rsid w:val="0079143F"/>
    <w:rsid w:val="00793054"/>
    <w:rsid w:val="00794D3E"/>
    <w:rsid w:val="00795224"/>
    <w:rsid w:val="00796014"/>
    <w:rsid w:val="0079672D"/>
    <w:rsid w:val="00797698"/>
    <w:rsid w:val="007A0BFE"/>
    <w:rsid w:val="007A1201"/>
    <w:rsid w:val="007A179E"/>
    <w:rsid w:val="007A1E3E"/>
    <w:rsid w:val="007A2D9C"/>
    <w:rsid w:val="007A30C1"/>
    <w:rsid w:val="007A4DEF"/>
    <w:rsid w:val="007A62C2"/>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CC7"/>
    <w:rsid w:val="007D3610"/>
    <w:rsid w:val="007D61A2"/>
    <w:rsid w:val="007D66FA"/>
    <w:rsid w:val="007D6A8B"/>
    <w:rsid w:val="007E0223"/>
    <w:rsid w:val="007E046C"/>
    <w:rsid w:val="007E0B48"/>
    <w:rsid w:val="007E2306"/>
    <w:rsid w:val="007E26A6"/>
    <w:rsid w:val="007E2C8A"/>
    <w:rsid w:val="007E2D58"/>
    <w:rsid w:val="007E2DCA"/>
    <w:rsid w:val="007E3FBB"/>
    <w:rsid w:val="007E506D"/>
    <w:rsid w:val="007E529A"/>
    <w:rsid w:val="007E66DE"/>
    <w:rsid w:val="007E7C9D"/>
    <w:rsid w:val="007E7F20"/>
    <w:rsid w:val="007F141D"/>
    <w:rsid w:val="007F15DA"/>
    <w:rsid w:val="007F2393"/>
    <w:rsid w:val="007F2C93"/>
    <w:rsid w:val="007F2EE8"/>
    <w:rsid w:val="007F369D"/>
    <w:rsid w:val="007F4980"/>
    <w:rsid w:val="007F4B4C"/>
    <w:rsid w:val="007F4C3A"/>
    <w:rsid w:val="007F4C54"/>
    <w:rsid w:val="007F53E4"/>
    <w:rsid w:val="007F6595"/>
    <w:rsid w:val="007F7C34"/>
    <w:rsid w:val="007F7ECD"/>
    <w:rsid w:val="0080016B"/>
    <w:rsid w:val="00800E9F"/>
    <w:rsid w:val="00803A1D"/>
    <w:rsid w:val="00805126"/>
    <w:rsid w:val="008058D0"/>
    <w:rsid w:val="008065A6"/>
    <w:rsid w:val="0080680A"/>
    <w:rsid w:val="008107CE"/>
    <w:rsid w:val="00810D21"/>
    <w:rsid w:val="0081107A"/>
    <w:rsid w:val="008116AE"/>
    <w:rsid w:val="00811858"/>
    <w:rsid w:val="008148AF"/>
    <w:rsid w:val="00814C2E"/>
    <w:rsid w:val="00814C80"/>
    <w:rsid w:val="00820311"/>
    <w:rsid w:val="00820403"/>
    <w:rsid w:val="0082063D"/>
    <w:rsid w:val="0082076B"/>
    <w:rsid w:val="00822F48"/>
    <w:rsid w:val="00823EA6"/>
    <w:rsid w:val="008268EC"/>
    <w:rsid w:val="00826DBB"/>
    <w:rsid w:val="008276BB"/>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FE1"/>
    <w:rsid w:val="00844D01"/>
    <w:rsid w:val="008463AB"/>
    <w:rsid w:val="008468A1"/>
    <w:rsid w:val="008476D4"/>
    <w:rsid w:val="0084780E"/>
    <w:rsid w:val="00847D29"/>
    <w:rsid w:val="00847DE3"/>
    <w:rsid w:val="0085001F"/>
    <w:rsid w:val="0085085B"/>
    <w:rsid w:val="00853AFE"/>
    <w:rsid w:val="008546EE"/>
    <w:rsid w:val="00854E33"/>
    <w:rsid w:val="00856561"/>
    <w:rsid w:val="00856DD6"/>
    <w:rsid w:val="008572FF"/>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3961"/>
    <w:rsid w:val="00885315"/>
    <w:rsid w:val="00886FC7"/>
    <w:rsid w:val="008879DA"/>
    <w:rsid w:val="00891035"/>
    <w:rsid w:val="0089194F"/>
    <w:rsid w:val="008920D5"/>
    <w:rsid w:val="00896182"/>
    <w:rsid w:val="008962F1"/>
    <w:rsid w:val="008A02D2"/>
    <w:rsid w:val="008A05B6"/>
    <w:rsid w:val="008A1713"/>
    <w:rsid w:val="008A2001"/>
    <w:rsid w:val="008A42BE"/>
    <w:rsid w:val="008A6A0E"/>
    <w:rsid w:val="008A74AB"/>
    <w:rsid w:val="008A764F"/>
    <w:rsid w:val="008A7DFB"/>
    <w:rsid w:val="008B0A9D"/>
    <w:rsid w:val="008B0C3F"/>
    <w:rsid w:val="008B0D14"/>
    <w:rsid w:val="008B0E79"/>
    <w:rsid w:val="008B2FF2"/>
    <w:rsid w:val="008B46A6"/>
    <w:rsid w:val="008B47E3"/>
    <w:rsid w:val="008B4A40"/>
    <w:rsid w:val="008B6717"/>
    <w:rsid w:val="008B7E34"/>
    <w:rsid w:val="008C115A"/>
    <w:rsid w:val="008C1201"/>
    <w:rsid w:val="008C29C0"/>
    <w:rsid w:val="008C3319"/>
    <w:rsid w:val="008C5386"/>
    <w:rsid w:val="008C6D7E"/>
    <w:rsid w:val="008C730B"/>
    <w:rsid w:val="008D237D"/>
    <w:rsid w:val="008D2A52"/>
    <w:rsid w:val="008D3E98"/>
    <w:rsid w:val="008D40ED"/>
    <w:rsid w:val="008D4B7F"/>
    <w:rsid w:val="008D55BE"/>
    <w:rsid w:val="008D570C"/>
    <w:rsid w:val="008D6FFC"/>
    <w:rsid w:val="008D7274"/>
    <w:rsid w:val="008D7D8E"/>
    <w:rsid w:val="008E18EE"/>
    <w:rsid w:val="008E21B8"/>
    <w:rsid w:val="008E36AE"/>
    <w:rsid w:val="008E3971"/>
    <w:rsid w:val="008E49ED"/>
    <w:rsid w:val="008E4AFE"/>
    <w:rsid w:val="008E500A"/>
    <w:rsid w:val="008E7F72"/>
    <w:rsid w:val="008F0AB2"/>
    <w:rsid w:val="008F0B06"/>
    <w:rsid w:val="008F1234"/>
    <w:rsid w:val="008F1726"/>
    <w:rsid w:val="008F2F06"/>
    <w:rsid w:val="008F397D"/>
    <w:rsid w:val="008F43B7"/>
    <w:rsid w:val="008F4B99"/>
    <w:rsid w:val="008F5AA9"/>
    <w:rsid w:val="008F63E0"/>
    <w:rsid w:val="008F6DD0"/>
    <w:rsid w:val="008F7621"/>
    <w:rsid w:val="008F7C81"/>
    <w:rsid w:val="00900BAD"/>
    <w:rsid w:val="0090112C"/>
    <w:rsid w:val="00901576"/>
    <w:rsid w:val="009018F5"/>
    <w:rsid w:val="00901A01"/>
    <w:rsid w:val="009022E0"/>
    <w:rsid w:val="00903CB3"/>
    <w:rsid w:val="00904394"/>
    <w:rsid w:val="00904A24"/>
    <w:rsid w:val="00904C41"/>
    <w:rsid w:val="00904D51"/>
    <w:rsid w:val="00904FBC"/>
    <w:rsid w:val="009058F2"/>
    <w:rsid w:val="009067BC"/>
    <w:rsid w:val="00907B4C"/>
    <w:rsid w:val="0091062D"/>
    <w:rsid w:val="00910EB7"/>
    <w:rsid w:val="009114A1"/>
    <w:rsid w:val="00911570"/>
    <w:rsid w:val="00912B46"/>
    <w:rsid w:val="0091365F"/>
    <w:rsid w:val="0091574E"/>
    <w:rsid w:val="00915B99"/>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4E78"/>
    <w:rsid w:val="009359B7"/>
    <w:rsid w:val="009361A1"/>
    <w:rsid w:val="00936BDE"/>
    <w:rsid w:val="00941C46"/>
    <w:rsid w:val="00941E4F"/>
    <w:rsid w:val="009427D1"/>
    <w:rsid w:val="00942891"/>
    <w:rsid w:val="00943DC4"/>
    <w:rsid w:val="00944331"/>
    <w:rsid w:val="00944B07"/>
    <w:rsid w:val="00945437"/>
    <w:rsid w:val="009455EF"/>
    <w:rsid w:val="0094592B"/>
    <w:rsid w:val="00947412"/>
    <w:rsid w:val="00947F9A"/>
    <w:rsid w:val="00950663"/>
    <w:rsid w:val="00950F80"/>
    <w:rsid w:val="009529A7"/>
    <w:rsid w:val="00952BB3"/>
    <w:rsid w:val="00952DE3"/>
    <w:rsid w:val="00953E13"/>
    <w:rsid w:val="009545BE"/>
    <w:rsid w:val="009554CC"/>
    <w:rsid w:val="00955D11"/>
    <w:rsid w:val="00955F46"/>
    <w:rsid w:val="009560DA"/>
    <w:rsid w:val="00956139"/>
    <w:rsid w:val="0095718A"/>
    <w:rsid w:val="00957A27"/>
    <w:rsid w:val="009604DD"/>
    <w:rsid w:val="00961454"/>
    <w:rsid w:val="00961C3F"/>
    <w:rsid w:val="00962874"/>
    <w:rsid w:val="00963931"/>
    <w:rsid w:val="009642FA"/>
    <w:rsid w:val="00964981"/>
    <w:rsid w:val="00965104"/>
    <w:rsid w:val="00965AC3"/>
    <w:rsid w:val="00966366"/>
    <w:rsid w:val="00966C73"/>
    <w:rsid w:val="00966D4F"/>
    <w:rsid w:val="009674A0"/>
    <w:rsid w:val="00971D19"/>
    <w:rsid w:val="00971D44"/>
    <w:rsid w:val="00973392"/>
    <w:rsid w:val="00973C5F"/>
    <w:rsid w:val="009744C9"/>
    <w:rsid w:val="00975AB3"/>
    <w:rsid w:val="00975C06"/>
    <w:rsid w:val="00976A2E"/>
    <w:rsid w:val="00976C67"/>
    <w:rsid w:val="00976C83"/>
    <w:rsid w:val="00976DA0"/>
    <w:rsid w:val="00976E4A"/>
    <w:rsid w:val="0097796D"/>
    <w:rsid w:val="00980500"/>
    <w:rsid w:val="00980C92"/>
    <w:rsid w:val="00981803"/>
    <w:rsid w:val="009821A6"/>
    <w:rsid w:val="009825AD"/>
    <w:rsid w:val="009834B8"/>
    <w:rsid w:val="00983623"/>
    <w:rsid w:val="00983F28"/>
    <w:rsid w:val="00984B80"/>
    <w:rsid w:val="0098528B"/>
    <w:rsid w:val="0098595A"/>
    <w:rsid w:val="00985F1A"/>
    <w:rsid w:val="00986966"/>
    <w:rsid w:val="0098791B"/>
    <w:rsid w:val="00987BD3"/>
    <w:rsid w:val="00992E9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A6694"/>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1E9"/>
    <w:rsid w:val="009C2641"/>
    <w:rsid w:val="009C280A"/>
    <w:rsid w:val="009C3472"/>
    <w:rsid w:val="009C515B"/>
    <w:rsid w:val="009C592B"/>
    <w:rsid w:val="009C69C1"/>
    <w:rsid w:val="009C7020"/>
    <w:rsid w:val="009C7610"/>
    <w:rsid w:val="009D0FF5"/>
    <w:rsid w:val="009D1EB2"/>
    <w:rsid w:val="009D21BC"/>
    <w:rsid w:val="009D2685"/>
    <w:rsid w:val="009D420A"/>
    <w:rsid w:val="009D58E1"/>
    <w:rsid w:val="009D61F0"/>
    <w:rsid w:val="009D6E43"/>
    <w:rsid w:val="009E0A93"/>
    <w:rsid w:val="009E0F57"/>
    <w:rsid w:val="009E1249"/>
    <w:rsid w:val="009E2D9D"/>
    <w:rsid w:val="009E34FD"/>
    <w:rsid w:val="009E42BD"/>
    <w:rsid w:val="009E493C"/>
    <w:rsid w:val="009E6106"/>
    <w:rsid w:val="009E738C"/>
    <w:rsid w:val="009F189C"/>
    <w:rsid w:val="009F2570"/>
    <w:rsid w:val="009F27F9"/>
    <w:rsid w:val="009F42DA"/>
    <w:rsid w:val="009F4765"/>
    <w:rsid w:val="009F4837"/>
    <w:rsid w:val="009F5E21"/>
    <w:rsid w:val="009F6585"/>
    <w:rsid w:val="00A00238"/>
    <w:rsid w:val="00A02389"/>
    <w:rsid w:val="00A02980"/>
    <w:rsid w:val="00A02C0B"/>
    <w:rsid w:val="00A02D67"/>
    <w:rsid w:val="00A034EC"/>
    <w:rsid w:val="00A0360E"/>
    <w:rsid w:val="00A040D8"/>
    <w:rsid w:val="00A04AE6"/>
    <w:rsid w:val="00A04F23"/>
    <w:rsid w:val="00A07518"/>
    <w:rsid w:val="00A106AA"/>
    <w:rsid w:val="00A108A8"/>
    <w:rsid w:val="00A119BB"/>
    <w:rsid w:val="00A12543"/>
    <w:rsid w:val="00A1381F"/>
    <w:rsid w:val="00A14C28"/>
    <w:rsid w:val="00A14E5F"/>
    <w:rsid w:val="00A1551E"/>
    <w:rsid w:val="00A15A3E"/>
    <w:rsid w:val="00A15B6A"/>
    <w:rsid w:val="00A15BB9"/>
    <w:rsid w:val="00A16218"/>
    <w:rsid w:val="00A16481"/>
    <w:rsid w:val="00A16CFC"/>
    <w:rsid w:val="00A17AD2"/>
    <w:rsid w:val="00A17CC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267"/>
    <w:rsid w:val="00A41BC7"/>
    <w:rsid w:val="00A425BF"/>
    <w:rsid w:val="00A42BCD"/>
    <w:rsid w:val="00A44401"/>
    <w:rsid w:val="00A47815"/>
    <w:rsid w:val="00A50B5E"/>
    <w:rsid w:val="00A512E7"/>
    <w:rsid w:val="00A51FD3"/>
    <w:rsid w:val="00A525C3"/>
    <w:rsid w:val="00A527DE"/>
    <w:rsid w:val="00A529C8"/>
    <w:rsid w:val="00A53476"/>
    <w:rsid w:val="00A54D25"/>
    <w:rsid w:val="00A54FAB"/>
    <w:rsid w:val="00A56D3D"/>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EF"/>
    <w:rsid w:val="00A726E0"/>
    <w:rsid w:val="00A7536C"/>
    <w:rsid w:val="00A75881"/>
    <w:rsid w:val="00A75911"/>
    <w:rsid w:val="00A759ED"/>
    <w:rsid w:val="00A75ADA"/>
    <w:rsid w:val="00A80334"/>
    <w:rsid w:val="00A80CE6"/>
    <w:rsid w:val="00A80E88"/>
    <w:rsid w:val="00A82392"/>
    <w:rsid w:val="00A82E18"/>
    <w:rsid w:val="00A82EEE"/>
    <w:rsid w:val="00A83C28"/>
    <w:rsid w:val="00A848C8"/>
    <w:rsid w:val="00A84D2C"/>
    <w:rsid w:val="00A855FC"/>
    <w:rsid w:val="00A85978"/>
    <w:rsid w:val="00A8674B"/>
    <w:rsid w:val="00A86EA6"/>
    <w:rsid w:val="00A87FCC"/>
    <w:rsid w:val="00A90D2D"/>
    <w:rsid w:val="00A91389"/>
    <w:rsid w:val="00A916BB"/>
    <w:rsid w:val="00A91AF0"/>
    <w:rsid w:val="00A93161"/>
    <w:rsid w:val="00A93640"/>
    <w:rsid w:val="00A9679B"/>
    <w:rsid w:val="00A97014"/>
    <w:rsid w:val="00A9761F"/>
    <w:rsid w:val="00A97C56"/>
    <w:rsid w:val="00AA0109"/>
    <w:rsid w:val="00AA01C4"/>
    <w:rsid w:val="00AA0D2B"/>
    <w:rsid w:val="00AA0EEE"/>
    <w:rsid w:val="00AA1556"/>
    <w:rsid w:val="00AA188F"/>
    <w:rsid w:val="00AA1C95"/>
    <w:rsid w:val="00AA1CF9"/>
    <w:rsid w:val="00AA22AB"/>
    <w:rsid w:val="00AA2B29"/>
    <w:rsid w:val="00AA2B54"/>
    <w:rsid w:val="00AA3957"/>
    <w:rsid w:val="00AA43DB"/>
    <w:rsid w:val="00AA454F"/>
    <w:rsid w:val="00AA46DA"/>
    <w:rsid w:val="00AA5944"/>
    <w:rsid w:val="00AA6DA0"/>
    <w:rsid w:val="00AA7AFB"/>
    <w:rsid w:val="00AB010B"/>
    <w:rsid w:val="00AB013E"/>
    <w:rsid w:val="00AB046E"/>
    <w:rsid w:val="00AB0CDE"/>
    <w:rsid w:val="00AB1A76"/>
    <w:rsid w:val="00AB2B28"/>
    <w:rsid w:val="00AB3473"/>
    <w:rsid w:val="00AB365C"/>
    <w:rsid w:val="00AB3A72"/>
    <w:rsid w:val="00AB45CF"/>
    <w:rsid w:val="00AB62C3"/>
    <w:rsid w:val="00AB6642"/>
    <w:rsid w:val="00AB7BDD"/>
    <w:rsid w:val="00AC0150"/>
    <w:rsid w:val="00AC0BAF"/>
    <w:rsid w:val="00AC1543"/>
    <w:rsid w:val="00AC16EB"/>
    <w:rsid w:val="00AC21F2"/>
    <w:rsid w:val="00AC2314"/>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FD3"/>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1A71"/>
    <w:rsid w:val="00B1229D"/>
    <w:rsid w:val="00B1275D"/>
    <w:rsid w:val="00B128A1"/>
    <w:rsid w:val="00B12D64"/>
    <w:rsid w:val="00B1564B"/>
    <w:rsid w:val="00B158E7"/>
    <w:rsid w:val="00B15DF0"/>
    <w:rsid w:val="00B16A82"/>
    <w:rsid w:val="00B17CA7"/>
    <w:rsid w:val="00B218D6"/>
    <w:rsid w:val="00B223E1"/>
    <w:rsid w:val="00B2260C"/>
    <w:rsid w:val="00B2528A"/>
    <w:rsid w:val="00B25C9A"/>
    <w:rsid w:val="00B261F6"/>
    <w:rsid w:val="00B26FA0"/>
    <w:rsid w:val="00B27A59"/>
    <w:rsid w:val="00B30852"/>
    <w:rsid w:val="00B30CD6"/>
    <w:rsid w:val="00B31EF7"/>
    <w:rsid w:val="00B32212"/>
    <w:rsid w:val="00B3250A"/>
    <w:rsid w:val="00B32FA9"/>
    <w:rsid w:val="00B33CC8"/>
    <w:rsid w:val="00B345FA"/>
    <w:rsid w:val="00B34885"/>
    <w:rsid w:val="00B34A92"/>
    <w:rsid w:val="00B34B91"/>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306D"/>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A1A"/>
    <w:rsid w:val="00B816B9"/>
    <w:rsid w:val="00B82502"/>
    <w:rsid w:val="00B84479"/>
    <w:rsid w:val="00B84989"/>
    <w:rsid w:val="00B8538B"/>
    <w:rsid w:val="00B8714C"/>
    <w:rsid w:val="00B873A6"/>
    <w:rsid w:val="00B874F3"/>
    <w:rsid w:val="00B90381"/>
    <w:rsid w:val="00B90888"/>
    <w:rsid w:val="00B90E5F"/>
    <w:rsid w:val="00B90ECA"/>
    <w:rsid w:val="00B9149B"/>
    <w:rsid w:val="00B91C09"/>
    <w:rsid w:val="00B922A6"/>
    <w:rsid w:val="00B94414"/>
    <w:rsid w:val="00B966D5"/>
    <w:rsid w:val="00B9746A"/>
    <w:rsid w:val="00B976FD"/>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0E1D"/>
    <w:rsid w:val="00BB103F"/>
    <w:rsid w:val="00BB1C24"/>
    <w:rsid w:val="00BB23BF"/>
    <w:rsid w:val="00BB264C"/>
    <w:rsid w:val="00BB2D9D"/>
    <w:rsid w:val="00BB486D"/>
    <w:rsid w:val="00BB5031"/>
    <w:rsid w:val="00BB509F"/>
    <w:rsid w:val="00BB5C47"/>
    <w:rsid w:val="00BB6151"/>
    <w:rsid w:val="00BB64DE"/>
    <w:rsid w:val="00BB7D44"/>
    <w:rsid w:val="00BB7FCD"/>
    <w:rsid w:val="00BC14DA"/>
    <w:rsid w:val="00BC20CB"/>
    <w:rsid w:val="00BC2869"/>
    <w:rsid w:val="00BC2B57"/>
    <w:rsid w:val="00BC37D3"/>
    <w:rsid w:val="00BC3CC8"/>
    <w:rsid w:val="00BC46DB"/>
    <w:rsid w:val="00BC48D5"/>
    <w:rsid w:val="00BC7CA0"/>
    <w:rsid w:val="00BD118E"/>
    <w:rsid w:val="00BD189F"/>
    <w:rsid w:val="00BD1D35"/>
    <w:rsid w:val="00BD2E66"/>
    <w:rsid w:val="00BD381A"/>
    <w:rsid w:val="00BD4C5B"/>
    <w:rsid w:val="00BD4E63"/>
    <w:rsid w:val="00BD566F"/>
    <w:rsid w:val="00BD5DDD"/>
    <w:rsid w:val="00BD6F7D"/>
    <w:rsid w:val="00BD6FA8"/>
    <w:rsid w:val="00BD6FE6"/>
    <w:rsid w:val="00BD71C1"/>
    <w:rsid w:val="00BD7709"/>
    <w:rsid w:val="00BD7FEC"/>
    <w:rsid w:val="00BE0082"/>
    <w:rsid w:val="00BE02D6"/>
    <w:rsid w:val="00BE07B0"/>
    <w:rsid w:val="00BE09D8"/>
    <w:rsid w:val="00BE1239"/>
    <w:rsid w:val="00BE1E2B"/>
    <w:rsid w:val="00BE35F3"/>
    <w:rsid w:val="00BE3AAF"/>
    <w:rsid w:val="00BE445A"/>
    <w:rsid w:val="00BE464B"/>
    <w:rsid w:val="00BE48D5"/>
    <w:rsid w:val="00BE5242"/>
    <w:rsid w:val="00BE6CE8"/>
    <w:rsid w:val="00BE6F1E"/>
    <w:rsid w:val="00BE7292"/>
    <w:rsid w:val="00BF0CF5"/>
    <w:rsid w:val="00BF13A8"/>
    <w:rsid w:val="00BF19F7"/>
    <w:rsid w:val="00BF1CF9"/>
    <w:rsid w:val="00BF2829"/>
    <w:rsid w:val="00BF2AEE"/>
    <w:rsid w:val="00BF30C1"/>
    <w:rsid w:val="00BF4384"/>
    <w:rsid w:val="00BF5663"/>
    <w:rsid w:val="00BF5A58"/>
    <w:rsid w:val="00BF72E5"/>
    <w:rsid w:val="00C00892"/>
    <w:rsid w:val="00C00988"/>
    <w:rsid w:val="00C00C5B"/>
    <w:rsid w:val="00C0194B"/>
    <w:rsid w:val="00C022B1"/>
    <w:rsid w:val="00C03290"/>
    <w:rsid w:val="00C03DA9"/>
    <w:rsid w:val="00C05F11"/>
    <w:rsid w:val="00C06622"/>
    <w:rsid w:val="00C06DBE"/>
    <w:rsid w:val="00C0765C"/>
    <w:rsid w:val="00C078B0"/>
    <w:rsid w:val="00C07995"/>
    <w:rsid w:val="00C07E66"/>
    <w:rsid w:val="00C1194F"/>
    <w:rsid w:val="00C12B92"/>
    <w:rsid w:val="00C1315C"/>
    <w:rsid w:val="00C137A1"/>
    <w:rsid w:val="00C13948"/>
    <w:rsid w:val="00C13E5B"/>
    <w:rsid w:val="00C14156"/>
    <w:rsid w:val="00C1417B"/>
    <w:rsid w:val="00C14F88"/>
    <w:rsid w:val="00C1545E"/>
    <w:rsid w:val="00C1586F"/>
    <w:rsid w:val="00C16570"/>
    <w:rsid w:val="00C174D3"/>
    <w:rsid w:val="00C17855"/>
    <w:rsid w:val="00C17ED8"/>
    <w:rsid w:val="00C20311"/>
    <w:rsid w:val="00C2124E"/>
    <w:rsid w:val="00C215F5"/>
    <w:rsid w:val="00C2191C"/>
    <w:rsid w:val="00C21CE9"/>
    <w:rsid w:val="00C23271"/>
    <w:rsid w:val="00C23469"/>
    <w:rsid w:val="00C23D80"/>
    <w:rsid w:val="00C2464D"/>
    <w:rsid w:val="00C2695A"/>
    <w:rsid w:val="00C3082B"/>
    <w:rsid w:val="00C31003"/>
    <w:rsid w:val="00C31D96"/>
    <w:rsid w:val="00C330DD"/>
    <w:rsid w:val="00C346AB"/>
    <w:rsid w:val="00C34890"/>
    <w:rsid w:val="00C34A47"/>
    <w:rsid w:val="00C36D8B"/>
    <w:rsid w:val="00C37940"/>
    <w:rsid w:val="00C37DB7"/>
    <w:rsid w:val="00C4011E"/>
    <w:rsid w:val="00C40310"/>
    <w:rsid w:val="00C40610"/>
    <w:rsid w:val="00C41078"/>
    <w:rsid w:val="00C413D2"/>
    <w:rsid w:val="00C41D76"/>
    <w:rsid w:val="00C42480"/>
    <w:rsid w:val="00C4478C"/>
    <w:rsid w:val="00C44803"/>
    <w:rsid w:val="00C45D55"/>
    <w:rsid w:val="00C468C7"/>
    <w:rsid w:val="00C46BE0"/>
    <w:rsid w:val="00C4721F"/>
    <w:rsid w:val="00C477DF"/>
    <w:rsid w:val="00C50494"/>
    <w:rsid w:val="00C50830"/>
    <w:rsid w:val="00C52ACD"/>
    <w:rsid w:val="00C534CF"/>
    <w:rsid w:val="00C53B1D"/>
    <w:rsid w:val="00C55852"/>
    <w:rsid w:val="00C55FE6"/>
    <w:rsid w:val="00C61181"/>
    <w:rsid w:val="00C61CCD"/>
    <w:rsid w:val="00C629D6"/>
    <w:rsid w:val="00C631B6"/>
    <w:rsid w:val="00C63245"/>
    <w:rsid w:val="00C6375D"/>
    <w:rsid w:val="00C64242"/>
    <w:rsid w:val="00C66446"/>
    <w:rsid w:val="00C66ABE"/>
    <w:rsid w:val="00C67697"/>
    <w:rsid w:val="00C7094E"/>
    <w:rsid w:val="00C713AF"/>
    <w:rsid w:val="00C71587"/>
    <w:rsid w:val="00C721E4"/>
    <w:rsid w:val="00C7386C"/>
    <w:rsid w:val="00C73C5F"/>
    <w:rsid w:val="00C747AE"/>
    <w:rsid w:val="00C7495B"/>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1537"/>
    <w:rsid w:val="00CA2189"/>
    <w:rsid w:val="00CA2247"/>
    <w:rsid w:val="00CA47FC"/>
    <w:rsid w:val="00CA49F6"/>
    <w:rsid w:val="00CA6637"/>
    <w:rsid w:val="00CA69E0"/>
    <w:rsid w:val="00CA7D4D"/>
    <w:rsid w:val="00CA7E20"/>
    <w:rsid w:val="00CA7E49"/>
    <w:rsid w:val="00CB0A14"/>
    <w:rsid w:val="00CB0F36"/>
    <w:rsid w:val="00CB154D"/>
    <w:rsid w:val="00CB16AC"/>
    <w:rsid w:val="00CB2850"/>
    <w:rsid w:val="00CB3ABF"/>
    <w:rsid w:val="00CB403B"/>
    <w:rsid w:val="00CB40B3"/>
    <w:rsid w:val="00CB585E"/>
    <w:rsid w:val="00CB60A9"/>
    <w:rsid w:val="00CB6318"/>
    <w:rsid w:val="00CB659F"/>
    <w:rsid w:val="00CB6ACE"/>
    <w:rsid w:val="00CB6DEB"/>
    <w:rsid w:val="00CB7018"/>
    <w:rsid w:val="00CB7502"/>
    <w:rsid w:val="00CB76DE"/>
    <w:rsid w:val="00CC0822"/>
    <w:rsid w:val="00CC0B97"/>
    <w:rsid w:val="00CC1826"/>
    <w:rsid w:val="00CC1BD5"/>
    <w:rsid w:val="00CC1C61"/>
    <w:rsid w:val="00CC1F94"/>
    <w:rsid w:val="00CC203B"/>
    <w:rsid w:val="00CC2B2F"/>
    <w:rsid w:val="00CC44C6"/>
    <w:rsid w:val="00CC4ACF"/>
    <w:rsid w:val="00CC5DE3"/>
    <w:rsid w:val="00CC62B1"/>
    <w:rsid w:val="00CC71EF"/>
    <w:rsid w:val="00CD08F8"/>
    <w:rsid w:val="00CD13E4"/>
    <w:rsid w:val="00CD5464"/>
    <w:rsid w:val="00CD666E"/>
    <w:rsid w:val="00CD7C8D"/>
    <w:rsid w:val="00CE040E"/>
    <w:rsid w:val="00CE07A7"/>
    <w:rsid w:val="00CE11B3"/>
    <w:rsid w:val="00CE17BF"/>
    <w:rsid w:val="00CE337C"/>
    <w:rsid w:val="00CE38CC"/>
    <w:rsid w:val="00CE3AD0"/>
    <w:rsid w:val="00CE3DF1"/>
    <w:rsid w:val="00CE4097"/>
    <w:rsid w:val="00CE596C"/>
    <w:rsid w:val="00CE5A5D"/>
    <w:rsid w:val="00CE654E"/>
    <w:rsid w:val="00CE6E99"/>
    <w:rsid w:val="00CE757A"/>
    <w:rsid w:val="00CF045A"/>
    <w:rsid w:val="00CF066D"/>
    <w:rsid w:val="00CF0AD0"/>
    <w:rsid w:val="00CF11C5"/>
    <w:rsid w:val="00CF21E4"/>
    <w:rsid w:val="00CF415D"/>
    <w:rsid w:val="00CF4D1D"/>
    <w:rsid w:val="00CF6846"/>
    <w:rsid w:val="00CF6E84"/>
    <w:rsid w:val="00CF6FFC"/>
    <w:rsid w:val="00D00472"/>
    <w:rsid w:val="00D02ABF"/>
    <w:rsid w:val="00D03035"/>
    <w:rsid w:val="00D03C8A"/>
    <w:rsid w:val="00D04B24"/>
    <w:rsid w:val="00D056A1"/>
    <w:rsid w:val="00D05A8C"/>
    <w:rsid w:val="00D05F9F"/>
    <w:rsid w:val="00D06947"/>
    <w:rsid w:val="00D06BB5"/>
    <w:rsid w:val="00D06EF7"/>
    <w:rsid w:val="00D07148"/>
    <w:rsid w:val="00D10A18"/>
    <w:rsid w:val="00D10C73"/>
    <w:rsid w:val="00D10F17"/>
    <w:rsid w:val="00D1120B"/>
    <w:rsid w:val="00D12C07"/>
    <w:rsid w:val="00D1330E"/>
    <w:rsid w:val="00D13C07"/>
    <w:rsid w:val="00D13D6B"/>
    <w:rsid w:val="00D14C2A"/>
    <w:rsid w:val="00D14F0F"/>
    <w:rsid w:val="00D161B4"/>
    <w:rsid w:val="00D175B7"/>
    <w:rsid w:val="00D1785C"/>
    <w:rsid w:val="00D17D81"/>
    <w:rsid w:val="00D17E63"/>
    <w:rsid w:val="00D17F67"/>
    <w:rsid w:val="00D20053"/>
    <w:rsid w:val="00D21529"/>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FC3"/>
    <w:rsid w:val="00D415EC"/>
    <w:rsid w:val="00D4195B"/>
    <w:rsid w:val="00D41C94"/>
    <w:rsid w:val="00D42312"/>
    <w:rsid w:val="00D423E3"/>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3FE"/>
    <w:rsid w:val="00D64DD0"/>
    <w:rsid w:val="00D65BA3"/>
    <w:rsid w:val="00D65D93"/>
    <w:rsid w:val="00D65F14"/>
    <w:rsid w:val="00D66284"/>
    <w:rsid w:val="00D70AF3"/>
    <w:rsid w:val="00D70EC6"/>
    <w:rsid w:val="00D7226E"/>
    <w:rsid w:val="00D72748"/>
    <w:rsid w:val="00D727CC"/>
    <w:rsid w:val="00D72F8E"/>
    <w:rsid w:val="00D7341E"/>
    <w:rsid w:val="00D73C36"/>
    <w:rsid w:val="00D73C3E"/>
    <w:rsid w:val="00D74538"/>
    <w:rsid w:val="00D752DC"/>
    <w:rsid w:val="00D759F0"/>
    <w:rsid w:val="00D76DCB"/>
    <w:rsid w:val="00D8131E"/>
    <w:rsid w:val="00D82936"/>
    <w:rsid w:val="00D83209"/>
    <w:rsid w:val="00D83A0E"/>
    <w:rsid w:val="00D83C80"/>
    <w:rsid w:val="00D842D2"/>
    <w:rsid w:val="00D84E95"/>
    <w:rsid w:val="00D84F2D"/>
    <w:rsid w:val="00D85627"/>
    <w:rsid w:val="00D85A3D"/>
    <w:rsid w:val="00D8676A"/>
    <w:rsid w:val="00D8785B"/>
    <w:rsid w:val="00D9027D"/>
    <w:rsid w:val="00D90666"/>
    <w:rsid w:val="00D9081B"/>
    <w:rsid w:val="00D925E4"/>
    <w:rsid w:val="00D92981"/>
    <w:rsid w:val="00D9339E"/>
    <w:rsid w:val="00D94539"/>
    <w:rsid w:val="00D948DD"/>
    <w:rsid w:val="00D95112"/>
    <w:rsid w:val="00D961BD"/>
    <w:rsid w:val="00D968E0"/>
    <w:rsid w:val="00D9780C"/>
    <w:rsid w:val="00D97FFD"/>
    <w:rsid w:val="00DA0F74"/>
    <w:rsid w:val="00DA27E6"/>
    <w:rsid w:val="00DA2F6F"/>
    <w:rsid w:val="00DA31D3"/>
    <w:rsid w:val="00DA3477"/>
    <w:rsid w:val="00DA347C"/>
    <w:rsid w:val="00DA3950"/>
    <w:rsid w:val="00DA3EBD"/>
    <w:rsid w:val="00DA435D"/>
    <w:rsid w:val="00DA7D0E"/>
    <w:rsid w:val="00DB0B16"/>
    <w:rsid w:val="00DB0B48"/>
    <w:rsid w:val="00DB174A"/>
    <w:rsid w:val="00DB2E21"/>
    <w:rsid w:val="00DB2EFE"/>
    <w:rsid w:val="00DB3A2C"/>
    <w:rsid w:val="00DB4986"/>
    <w:rsid w:val="00DB54C7"/>
    <w:rsid w:val="00DB585A"/>
    <w:rsid w:val="00DB7D9E"/>
    <w:rsid w:val="00DC03AE"/>
    <w:rsid w:val="00DC0C5E"/>
    <w:rsid w:val="00DC2490"/>
    <w:rsid w:val="00DC3061"/>
    <w:rsid w:val="00DC41B0"/>
    <w:rsid w:val="00DC4419"/>
    <w:rsid w:val="00DC48D1"/>
    <w:rsid w:val="00DC4BEE"/>
    <w:rsid w:val="00DC4E9B"/>
    <w:rsid w:val="00DC53CA"/>
    <w:rsid w:val="00DC5F8C"/>
    <w:rsid w:val="00DC64AA"/>
    <w:rsid w:val="00DC7AEF"/>
    <w:rsid w:val="00DC7DA5"/>
    <w:rsid w:val="00DD0437"/>
    <w:rsid w:val="00DD0C83"/>
    <w:rsid w:val="00DD0E90"/>
    <w:rsid w:val="00DD0F1E"/>
    <w:rsid w:val="00DD1A1C"/>
    <w:rsid w:val="00DD4226"/>
    <w:rsid w:val="00DD4DC8"/>
    <w:rsid w:val="00DD51C3"/>
    <w:rsid w:val="00DD5D36"/>
    <w:rsid w:val="00DD6009"/>
    <w:rsid w:val="00DD7BF5"/>
    <w:rsid w:val="00DE0CD5"/>
    <w:rsid w:val="00DE10DA"/>
    <w:rsid w:val="00DE2186"/>
    <w:rsid w:val="00DE276C"/>
    <w:rsid w:val="00DE335C"/>
    <w:rsid w:val="00DE33D4"/>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E0070C"/>
    <w:rsid w:val="00E00C26"/>
    <w:rsid w:val="00E016DD"/>
    <w:rsid w:val="00E031B4"/>
    <w:rsid w:val="00E0348B"/>
    <w:rsid w:val="00E03769"/>
    <w:rsid w:val="00E05904"/>
    <w:rsid w:val="00E05FED"/>
    <w:rsid w:val="00E06CE5"/>
    <w:rsid w:val="00E06F35"/>
    <w:rsid w:val="00E070C4"/>
    <w:rsid w:val="00E10038"/>
    <w:rsid w:val="00E11268"/>
    <w:rsid w:val="00E1208B"/>
    <w:rsid w:val="00E138AA"/>
    <w:rsid w:val="00E14026"/>
    <w:rsid w:val="00E14063"/>
    <w:rsid w:val="00E1488D"/>
    <w:rsid w:val="00E14D14"/>
    <w:rsid w:val="00E15851"/>
    <w:rsid w:val="00E165CD"/>
    <w:rsid w:val="00E202FE"/>
    <w:rsid w:val="00E2276B"/>
    <w:rsid w:val="00E23416"/>
    <w:rsid w:val="00E250DB"/>
    <w:rsid w:val="00E25671"/>
    <w:rsid w:val="00E25BC7"/>
    <w:rsid w:val="00E26E5A"/>
    <w:rsid w:val="00E27D26"/>
    <w:rsid w:val="00E318DB"/>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18F9"/>
    <w:rsid w:val="00E51D07"/>
    <w:rsid w:val="00E54CA4"/>
    <w:rsid w:val="00E54FCD"/>
    <w:rsid w:val="00E55DDC"/>
    <w:rsid w:val="00E55FD6"/>
    <w:rsid w:val="00E56357"/>
    <w:rsid w:val="00E60B2C"/>
    <w:rsid w:val="00E62A68"/>
    <w:rsid w:val="00E6327D"/>
    <w:rsid w:val="00E6373B"/>
    <w:rsid w:val="00E64B9B"/>
    <w:rsid w:val="00E67FD1"/>
    <w:rsid w:val="00E701A4"/>
    <w:rsid w:val="00E708FE"/>
    <w:rsid w:val="00E71494"/>
    <w:rsid w:val="00E71CD7"/>
    <w:rsid w:val="00E72268"/>
    <w:rsid w:val="00E72EBC"/>
    <w:rsid w:val="00E731E0"/>
    <w:rsid w:val="00E7327D"/>
    <w:rsid w:val="00E734AA"/>
    <w:rsid w:val="00E743A4"/>
    <w:rsid w:val="00E752E0"/>
    <w:rsid w:val="00E76432"/>
    <w:rsid w:val="00E76B87"/>
    <w:rsid w:val="00E80C63"/>
    <w:rsid w:val="00E81267"/>
    <w:rsid w:val="00E832FA"/>
    <w:rsid w:val="00E83342"/>
    <w:rsid w:val="00E837D7"/>
    <w:rsid w:val="00E83D88"/>
    <w:rsid w:val="00E875DB"/>
    <w:rsid w:val="00E8793E"/>
    <w:rsid w:val="00E91BDB"/>
    <w:rsid w:val="00E91F08"/>
    <w:rsid w:val="00E92D6A"/>
    <w:rsid w:val="00E935CB"/>
    <w:rsid w:val="00E93F8A"/>
    <w:rsid w:val="00E9514D"/>
    <w:rsid w:val="00E9605A"/>
    <w:rsid w:val="00E968B0"/>
    <w:rsid w:val="00E975C4"/>
    <w:rsid w:val="00E97BA0"/>
    <w:rsid w:val="00EA0234"/>
    <w:rsid w:val="00EA09FC"/>
    <w:rsid w:val="00EA0A1A"/>
    <w:rsid w:val="00EA15B4"/>
    <w:rsid w:val="00EA2526"/>
    <w:rsid w:val="00EA3417"/>
    <w:rsid w:val="00EA38AF"/>
    <w:rsid w:val="00EA3CD2"/>
    <w:rsid w:val="00EA4133"/>
    <w:rsid w:val="00EA44B0"/>
    <w:rsid w:val="00EA4D6C"/>
    <w:rsid w:val="00EA4FCD"/>
    <w:rsid w:val="00EA6531"/>
    <w:rsid w:val="00EA7133"/>
    <w:rsid w:val="00EA73A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798"/>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2EF7"/>
    <w:rsid w:val="00F02FC4"/>
    <w:rsid w:val="00F051E9"/>
    <w:rsid w:val="00F0694B"/>
    <w:rsid w:val="00F0758B"/>
    <w:rsid w:val="00F106AD"/>
    <w:rsid w:val="00F12621"/>
    <w:rsid w:val="00F12CF8"/>
    <w:rsid w:val="00F13E08"/>
    <w:rsid w:val="00F13FC6"/>
    <w:rsid w:val="00F1540D"/>
    <w:rsid w:val="00F163B1"/>
    <w:rsid w:val="00F164C4"/>
    <w:rsid w:val="00F1706B"/>
    <w:rsid w:val="00F175B9"/>
    <w:rsid w:val="00F1766B"/>
    <w:rsid w:val="00F176A4"/>
    <w:rsid w:val="00F17993"/>
    <w:rsid w:val="00F17EDC"/>
    <w:rsid w:val="00F2081D"/>
    <w:rsid w:val="00F239B1"/>
    <w:rsid w:val="00F239B6"/>
    <w:rsid w:val="00F23E04"/>
    <w:rsid w:val="00F2428C"/>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6252"/>
    <w:rsid w:val="00F364E9"/>
    <w:rsid w:val="00F37B7A"/>
    <w:rsid w:val="00F401EF"/>
    <w:rsid w:val="00F4263E"/>
    <w:rsid w:val="00F429C5"/>
    <w:rsid w:val="00F4423E"/>
    <w:rsid w:val="00F44459"/>
    <w:rsid w:val="00F449FE"/>
    <w:rsid w:val="00F46F22"/>
    <w:rsid w:val="00F47435"/>
    <w:rsid w:val="00F47FA6"/>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0DA7"/>
    <w:rsid w:val="00F61C8E"/>
    <w:rsid w:val="00F6218B"/>
    <w:rsid w:val="00F62B25"/>
    <w:rsid w:val="00F62C8B"/>
    <w:rsid w:val="00F6507F"/>
    <w:rsid w:val="00F6578D"/>
    <w:rsid w:val="00F665ED"/>
    <w:rsid w:val="00F669E0"/>
    <w:rsid w:val="00F67226"/>
    <w:rsid w:val="00F70F28"/>
    <w:rsid w:val="00F7235C"/>
    <w:rsid w:val="00F73ACC"/>
    <w:rsid w:val="00F73C02"/>
    <w:rsid w:val="00F74D07"/>
    <w:rsid w:val="00F754D9"/>
    <w:rsid w:val="00F75521"/>
    <w:rsid w:val="00F757A8"/>
    <w:rsid w:val="00F77E6B"/>
    <w:rsid w:val="00F81618"/>
    <w:rsid w:val="00F81D40"/>
    <w:rsid w:val="00F8269D"/>
    <w:rsid w:val="00F829AA"/>
    <w:rsid w:val="00F82AE6"/>
    <w:rsid w:val="00F82DE1"/>
    <w:rsid w:val="00F82EE9"/>
    <w:rsid w:val="00F838AD"/>
    <w:rsid w:val="00F83ABD"/>
    <w:rsid w:val="00F84686"/>
    <w:rsid w:val="00F86100"/>
    <w:rsid w:val="00F86566"/>
    <w:rsid w:val="00F8747E"/>
    <w:rsid w:val="00F874B1"/>
    <w:rsid w:val="00F87D25"/>
    <w:rsid w:val="00F9130A"/>
    <w:rsid w:val="00F91DFA"/>
    <w:rsid w:val="00F91F5C"/>
    <w:rsid w:val="00F92B01"/>
    <w:rsid w:val="00F92B2B"/>
    <w:rsid w:val="00F9518B"/>
    <w:rsid w:val="00F9528A"/>
    <w:rsid w:val="00F95C35"/>
    <w:rsid w:val="00F95F1A"/>
    <w:rsid w:val="00F96B8B"/>
    <w:rsid w:val="00FA0956"/>
    <w:rsid w:val="00FA12AA"/>
    <w:rsid w:val="00FA343E"/>
    <w:rsid w:val="00FA4654"/>
    <w:rsid w:val="00FA56D6"/>
    <w:rsid w:val="00FA6891"/>
    <w:rsid w:val="00FA6ED4"/>
    <w:rsid w:val="00FA74B8"/>
    <w:rsid w:val="00FA7EE4"/>
    <w:rsid w:val="00FB02A1"/>
    <w:rsid w:val="00FB0966"/>
    <w:rsid w:val="00FB0B43"/>
    <w:rsid w:val="00FB0C8E"/>
    <w:rsid w:val="00FB1083"/>
    <w:rsid w:val="00FB1F3E"/>
    <w:rsid w:val="00FB2544"/>
    <w:rsid w:val="00FB3464"/>
    <w:rsid w:val="00FB6EDC"/>
    <w:rsid w:val="00FB74D6"/>
    <w:rsid w:val="00FC092D"/>
    <w:rsid w:val="00FC14BD"/>
    <w:rsid w:val="00FC25C5"/>
    <w:rsid w:val="00FC487D"/>
    <w:rsid w:val="00FC549E"/>
    <w:rsid w:val="00FC6014"/>
    <w:rsid w:val="00FD216E"/>
    <w:rsid w:val="00FD2302"/>
    <w:rsid w:val="00FD28FF"/>
    <w:rsid w:val="00FD4842"/>
    <w:rsid w:val="00FD5690"/>
    <w:rsid w:val="00FD6165"/>
    <w:rsid w:val="00FD699D"/>
    <w:rsid w:val="00FD720A"/>
    <w:rsid w:val="00FD7CB7"/>
    <w:rsid w:val="00FD7F79"/>
    <w:rsid w:val="00FE007D"/>
    <w:rsid w:val="00FE0F62"/>
    <w:rsid w:val="00FE13AD"/>
    <w:rsid w:val="00FE25B1"/>
    <w:rsid w:val="00FE2773"/>
    <w:rsid w:val="00FE2CEA"/>
    <w:rsid w:val="00FE3395"/>
    <w:rsid w:val="00FE340A"/>
    <w:rsid w:val="00FE3449"/>
    <w:rsid w:val="00FE4AB3"/>
    <w:rsid w:val="00FE591B"/>
    <w:rsid w:val="00FE615E"/>
    <w:rsid w:val="00FE737A"/>
    <w:rsid w:val="00FE7C2C"/>
    <w:rsid w:val="00FF11E5"/>
    <w:rsid w:val="00FF13FB"/>
    <w:rsid w:val="00FF16D8"/>
    <w:rsid w:val="00FF1A0B"/>
    <w:rsid w:val="00FF1EEC"/>
    <w:rsid w:val="00FF2199"/>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D6A9FC"/>
  <w15:docId w15:val="{E5C5F93D-AD41-44A3-ACDB-65442BC9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74BD"/>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3">
    <w:name w:val="heading 3"/>
    <w:basedOn w:val="Nadpis1"/>
    <w:next w:val="Normln"/>
    <w:link w:val="Nadpis3Char"/>
    <w:unhideWhenUsed/>
    <w:qFormat/>
    <w:locked/>
    <w:rsid w:val="00961C3F"/>
    <w:pPr>
      <w:keepNext w:val="0"/>
      <w:widowControl w:val="0"/>
      <w:numPr>
        <w:numId w:val="9"/>
      </w:numPr>
      <w:tabs>
        <w:tab w:val="left" w:pos="844"/>
      </w:tabs>
      <w:autoSpaceDE w:val="0"/>
      <w:autoSpaceDN w:val="0"/>
      <w:spacing w:before="35"/>
      <w:ind w:left="0" w:firstLine="0"/>
      <w:jc w:val="left"/>
      <w:outlineLvl w:val="2"/>
    </w:pPr>
    <w:rPr>
      <w:rFonts w:ascii="Calibri" w:hAnsi="Calibri" w:cs="Calibri"/>
      <w:caps/>
      <w:noProof/>
      <w:color w:val="345D90"/>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A4215"/>
    <w:rPr>
      <w:rFonts w:ascii="Cambria" w:hAnsi="Cambria" w:cs="Cambria"/>
      <w:b/>
      <w:bCs/>
      <w:kern w:val="32"/>
      <w:sz w:val="32"/>
      <w:szCs w:val="32"/>
    </w:rPr>
  </w:style>
  <w:style w:type="character" w:customStyle="1" w:styleId="Nadpis2Char">
    <w:name w:val="Nadpis 2 Char"/>
    <w:link w:val="Nadpis2"/>
    <w:uiPriority w:val="99"/>
    <w:locked/>
    <w:rsid w:val="005A4215"/>
    <w:rPr>
      <w:rFonts w:ascii="Cambria" w:hAnsi="Cambria" w:cs="Cambria"/>
      <w:b/>
      <w:bCs/>
      <w:i/>
      <w:iCs/>
      <w:sz w:val="28"/>
      <w:szCs w:val="28"/>
    </w:rPr>
  </w:style>
  <w:style w:type="character" w:customStyle="1" w:styleId="Nadpis4Char">
    <w:name w:val="Nadpis 4 Char"/>
    <w:link w:val="Nadpis4"/>
    <w:uiPriority w:val="99"/>
    <w:locked/>
    <w:rsid w:val="005A4215"/>
    <w:rPr>
      <w:rFonts w:ascii="Calibri" w:hAnsi="Calibri" w:cs="Calibri"/>
      <w:b/>
      <w:bCs/>
      <w:sz w:val="28"/>
      <w:szCs w:val="28"/>
    </w:rPr>
  </w:style>
  <w:style w:type="character" w:customStyle="1" w:styleId="Nadpis5Char">
    <w:name w:val="Nadpis 5 Char"/>
    <w:link w:val="Nadpis5"/>
    <w:uiPriority w:val="99"/>
    <w:semiHidden/>
    <w:locked/>
    <w:rsid w:val="00725DEF"/>
    <w:rPr>
      <w:rFonts w:cs="Times New Roman"/>
      <w:b/>
      <w:bCs/>
      <w:sz w:val="24"/>
      <w:szCs w:val="24"/>
      <w:lang w:val="cs-CZ" w:eastAsia="cs-CZ"/>
    </w:rPr>
  </w:style>
  <w:style w:type="character" w:customStyle="1" w:styleId="Nadpis6Char">
    <w:name w:val="Nadpis 6 Char"/>
    <w:link w:val="Nadpis6"/>
    <w:uiPriority w:val="99"/>
    <w:semiHidden/>
    <w:locked/>
    <w:rsid w:val="005A4215"/>
    <w:rPr>
      <w:rFonts w:ascii="Calibri" w:hAnsi="Calibri" w:cs="Calibri"/>
      <w:b/>
      <w:bCs/>
    </w:rPr>
  </w:style>
  <w:style w:type="character" w:customStyle="1" w:styleId="Nadpis7Char">
    <w:name w:val="Nadpis 7 Char"/>
    <w:link w:val="Nadpis7"/>
    <w:uiPriority w:val="99"/>
    <w:locked/>
    <w:rsid w:val="005A4215"/>
    <w:rPr>
      <w:rFonts w:ascii="Calibri" w:hAnsi="Calibri" w:cs="Calibri"/>
      <w:sz w:val="24"/>
      <w:szCs w:val="24"/>
    </w:rPr>
  </w:style>
  <w:style w:type="character" w:customStyle="1" w:styleId="Nadpis9Char">
    <w:name w:val="Nadpis 9 Char"/>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link w:val="Zpat"/>
    <w:uiPriority w:val="99"/>
    <w:locked/>
    <w:rsid w:val="005A4215"/>
    <w:rPr>
      <w:rFonts w:cs="Times New Roman"/>
      <w:sz w:val="20"/>
      <w:szCs w:val="20"/>
    </w:rPr>
  </w:style>
  <w:style w:type="character" w:styleId="slostrnky">
    <w:name w:val="page number"/>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link w:val="Zkladntextodsazen2"/>
    <w:uiPriority w:val="99"/>
    <w:semiHidden/>
    <w:locked/>
    <w:rsid w:val="005A4215"/>
    <w:rPr>
      <w:rFonts w:cs="Times New Roman"/>
      <w:sz w:val="20"/>
      <w:szCs w:val="20"/>
    </w:rPr>
  </w:style>
  <w:style w:type="character" w:styleId="Odkaznakoment">
    <w:name w:val="annotation reference"/>
    <w:uiPriority w:val="99"/>
    <w:semiHidden/>
    <w:rsid w:val="006013F7"/>
    <w:rPr>
      <w:rFonts w:cs="Times New Roman"/>
      <w:sz w:val="16"/>
      <w:szCs w:val="16"/>
    </w:rPr>
  </w:style>
  <w:style w:type="paragraph" w:styleId="Textkomente">
    <w:name w:val="annotation text"/>
    <w:basedOn w:val="Normln"/>
    <w:link w:val="TextkomenteChar"/>
    <w:uiPriority w:val="99"/>
    <w:rsid w:val="006013F7"/>
  </w:style>
  <w:style w:type="character" w:customStyle="1" w:styleId="TextkomenteChar">
    <w:name w:val="Text komentáře Char"/>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link w:val="Textbubliny"/>
    <w:uiPriority w:val="99"/>
    <w:semiHidden/>
    <w:locked/>
    <w:rsid w:val="005A4215"/>
    <w:rPr>
      <w:rFonts w:ascii="Arial" w:hAnsi="Arial" w:cs="Arial"/>
      <w:sz w:val="16"/>
      <w:szCs w:val="16"/>
    </w:rPr>
  </w:style>
  <w:style w:type="character" w:styleId="Hypertextovodkaz">
    <w:name w:val="Hyperlink"/>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link w:val="Zhlav"/>
    <w:uiPriority w:val="99"/>
    <w:locked/>
    <w:rsid w:val="00DC7DA5"/>
    <w:rPr>
      <w:rFonts w:cs="Times New Roman"/>
    </w:rPr>
  </w:style>
  <w:style w:type="table" w:styleId="Mkatabulky">
    <w:name w:val="Table Grid"/>
    <w:basedOn w:val="Normlntabulka"/>
    <w:uiPriority w:val="99"/>
    <w:rsid w:val="00C47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link w:val="Textpoznpodarou"/>
    <w:uiPriority w:val="99"/>
    <w:locked/>
    <w:rsid w:val="002905F7"/>
    <w:rPr>
      <w:rFonts w:cs="Times New Roman"/>
      <w:sz w:val="20"/>
      <w:szCs w:val="20"/>
    </w:rPr>
  </w:style>
  <w:style w:type="character" w:styleId="Znakapoznpodarou">
    <w:name w:val="footnote reference"/>
    <w:uiPriority w:val="99"/>
    <w:rsid w:val="002905F7"/>
    <w:rPr>
      <w:rFonts w:cs="Times New Roman"/>
      <w:vertAlign w:val="superscript"/>
    </w:rPr>
  </w:style>
  <w:style w:type="paragraph" w:customStyle="1" w:styleId="Bodsmlouvy-21">
    <w:name w:val="Bod smlouvy - 2.1"/>
    <w:uiPriority w:val="99"/>
    <w:rsid w:val="002905F7"/>
    <w:pPr>
      <w:numPr>
        <w:ilvl w:val="1"/>
        <w:numId w:val="5"/>
      </w:numPr>
      <w:jc w:val="both"/>
      <w:outlineLvl w:val="1"/>
    </w:pPr>
    <w:rPr>
      <w:color w:val="000000"/>
      <w:sz w:val="22"/>
    </w:rPr>
  </w:style>
  <w:style w:type="paragraph" w:customStyle="1" w:styleId="lnek">
    <w:name w:val="Článek"/>
    <w:basedOn w:val="Normln"/>
    <w:next w:val="Bodsmlouvy-21"/>
    <w:uiPriority w:val="99"/>
    <w:rsid w:val="002905F7"/>
    <w:pPr>
      <w:numPr>
        <w:numId w:val="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F001F4"/>
    <w:rPr>
      <w:rFonts w:cs="Times New Roman"/>
      <w:sz w:val="2"/>
    </w:rPr>
  </w:style>
  <w:style w:type="paragraph" w:styleId="Bezmezer">
    <w:name w:val="No Spacing"/>
    <w:basedOn w:val="Odstavecseseznamem"/>
    <w:link w:val="BezmezerChar"/>
    <w:uiPriority w:val="1"/>
    <w:qFormat/>
    <w:rsid w:val="003801C4"/>
    <w:pPr>
      <w:tabs>
        <w:tab w:val="left" w:pos="567"/>
      </w:tabs>
      <w:ind w:left="0"/>
      <w:contextualSpacing w:val="0"/>
      <w:jc w:val="both"/>
    </w:pPr>
    <w:rPr>
      <w:rFonts w:asciiTheme="minorHAnsi" w:hAnsiTheme="minorHAnsi" w:cstheme="minorHAnsi"/>
      <w:sz w:val="24"/>
      <w:szCs w:val="24"/>
    </w:rPr>
  </w:style>
  <w:style w:type="character" w:customStyle="1" w:styleId="BezmezerChar">
    <w:name w:val="Bez mezer Char"/>
    <w:link w:val="Bezmezer"/>
    <w:uiPriority w:val="1"/>
    <w:rsid w:val="003801C4"/>
    <w:rPr>
      <w:rFonts w:asciiTheme="minorHAnsi" w:hAnsiTheme="minorHAnsi" w:cstheme="minorHAnsi"/>
      <w:sz w:val="24"/>
      <w:szCs w:val="24"/>
    </w:rPr>
  </w:style>
  <w:style w:type="character" w:customStyle="1" w:styleId="Nadpis3Char">
    <w:name w:val="Nadpis 3 Char"/>
    <w:basedOn w:val="Standardnpsmoodstavce"/>
    <w:link w:val="Nadpis3"/>
    <w:rsid w:val="00961C3F"/>
    <w:rPr>
      <w:rFonts w:ascii="Calibri" w:hAnsi="Calibri" w:cs="Calibri"/>
      <w:b/>
      <w:bCs/>
      <w:caps/>
      <w:noProof/>
      <w:color w:val="345D90"/>
      <w:sz w:val="32"/>
      <w:szCs w:val="32"/>
    </w:rPr>
  </w:style>
  <w:style w:type="paragraph" w:customStyle="1" w:styleId="Textvbloku2">
    <w:name w:val="Text v bloku2"/>
    <w:basedOn w:val="Normln"/>
    <w:rsid w:val="00310935"/>
    <w:pPr>
      <w:widowControl w:val="0"/>
      <w:suppressAutoHyphens/>
      <w:ind w:right="-92"/>
      <w:jc w:val="both"/>
    </w:pPr>
    <w:rPr>
      <w:sz w:val="24"/>
      <w:szCs w:val="24"/>
      <w:lang w:eastAsia="ar-SA"/>
    </w:rPr>
  </w:style>
  <w:style w:type="character" w:customStyle="1" w:styleId="TextkomenteChar2">
    <w:name w:val="Text komentáře Char2"/>
    <w:uiPriority w:val="99"/>
    <w:semiHidden/>
    <w:rsid w:val="00250BBE"/>
    <w:rPr>
      <w:lang w:eastAsia="ar-SA"/>
    </w:rPr>
  </w:style>
  <w:style w:type="character" w:styleId="Nevyeenzmnka">
    <w:name w:val="Unresolved Mention"/>
    <w:basedOn w:val="Standardnpsmoodstavce"/>
    <w:uiPriority w:val="99"/>
    <w:semiHidden/>
    <w:unhideWhenUsed/>
    <w:rsid w:val="00826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2971">
      <w:bodyDiv w:val="1"/>
      <w:marLeft w:val="0"/>
      <w:marRight w:val="0"/>
      <w:marTop w:val="0"/>
      <w:marBottom w:val="0"/>
      <w:divBdr>
        <w:top w:val="none" w:sz="0" w:space="0" w:color="auto"/>
        <w:left w:val="none" w:sz="0" w:space="0" w:color="auto"/>
        <w:bottom w:val="none" w:sz="0" w:space="0" w:color="auto"/>
        <w:right w:val="none" w:sz="0" w:space="0" w:color="auto"/>
      </w:divBdr>
    </w:div>
    <w:div w:id="110560094">
      <w:bodyDiv w:val="1"/>
      <w:marLeft w:val="0"/>
      <w:marRight w:val="0"/>
      <w:marTop w:val="0"/>
      <w:marBottom w:val="0"/>
      <w:divBdr>
        <w:top w:val="none" w:sz="0" w:space="0" w:color="auto"/>
        <w:left w:val="none" w:sz="0" w:space="0" w:color="auto"/>
        <w:bottom w:val="none" w:sz="0" w:space="0" w:color="auto"/>
        <w:right w:val="none" w:sz="0" w:space="0" w:color="auto"/>
      </w:divBdr>
    </w:div>
    <w:div w:id="621226283">
      <w:bodyDiv w:val="1"/>
      <w:marLeft w:val="0"/>
      <w:marRight w:val="0"/>
      <w:marTop w:val="0"/>
      <w:marBottom w:val="0"/>
      <w:divBdr>
        <w:top w:val="none" w:sz="0" w:space="0" w:color="auto"/>
        <w:left w:val="none" w:sz="0" w:space="0" w:color="auto"/>
        <w:bottom w:val="none" w:sz="0" w:space="0" w:color="auto"/>
        <w:right w:val="none" w:sz="0" w:space="0" w:color="auto"/>
      </w:divBdr>
    </w:div>
    <w:div w:id="879589035">
      <w:marLeft w:val="0"/>
      <w:marRight w:val="0"/>
      <w:marTop w:val="0"/>
      <w:marBottom w:val="0"/>
      <w:divBdr>
        <w:top w:val="none" w:sz="0" w:space="0" w:color="auto"/>
        <w:left w:val="none" w:sz="0" w:space="0" w:color="auto"/>
        <w:bottom w:val="none" w:sz="0" w:space="0" w:color="auto"/>
        <w:right w:val="none" w:sz="0" w:space="0" w:color="auto"/>
      </w:divBdr>
      <w:divsChild>
        <w:div w:id="879589036">
          <w:marLeft w:val="0"/>
          <w:marRight w:val="0"/>
          <w:marTop w:val="0"/>
          <w:marBottom w:val="0"/>
          <w:divBdr>
            <w:top w:val="none" w:sz="0" w:space="0" w:color="auto"/>
            <w:left w:val="none" w:sz="0" w:space="0" w:color="auto"/>
            <w:bottom w:val="none" w:sz="0" w:space="0" w:color="auto"/>
            <w:right w:val="none" w:sz="0" w:space="0" w:color="auto"/>
          </w:divBdr>
        </w:div>
        <w:div w:id="879589037">
          <w:marLeft w:val="0"/>
          <w:marRight w:val="0"/>
          <w:marTop w:val="0"/>
          <w:marBottom w:val="0"/>
          <w:divBdr>
            <w:top w:val="none" w:sz="0" w:space="0" w:color="auto"/>
            <w:left w:val="none" w:sz="0" w:space="0" w:color="auto"/>
            <w:bottom w:val="none" w:sz="0" w:space="0" w:color="auto"/>
            <w:right w:val="none" w:sz="0" w:space="0" w:color="auto"/>
          </w:divBdr>
        </w:div>
        <w:div w:id="879589038">
          <w:marLeft w:val="0"/>
          <w:marRight w:val="0"/>
          <w:marTop w:val="0"/>
          <w:marBottom w:val="0"/>
          <w:divBdr>
            <w:top w:val="none" w:sz="0" w:space="0" w:color="auto"/>
            <w:left w:val="none" w:sz="0" w:space="0" w:color="auto"/>
            <w:bottom w:val="none" w:sz="0" w:space="0" w:color="auto"/>
            <w:right w:val="none" w:sz="0" w:space="0" w:color="auto"/>
          </w:divBdr>
        </w:div>
        <w:div w:id="879589041">
          <w:marLeft w:val="0"/>
          <w:marRight w:val="0"/>
          <w:marTop w:val="0"/>
          <w:marBottom w:val="0"/>
          <w:divBdr>
            <w:top w:val="none" w:sz="0" w:space="0" w:color="auto"/>
            <w:left w:val="none" w:sz="0" w:space="0" w:color="auto"/>
            <w:bottom w:val="none" w:sz="0" w:space="0" w:color="auto"/>
            <w:right w:val="none" w:sz="0" w:space="0" w:color="auto"/>
          </w:divBdr>
        </w:div>
        <w:div w:id="879589044">
          <w:marLeft w:val="0"/>
          <w:marRight w:val="0"/>
          <w:marTop w:val="0"/>
          <w:marBottom w:val="0"/>
          <w:divBdr>
            <w:top w:val="none" w:sz="0" w:space="0" w:color="auto"/>
            <w:left w:val="none" w:sz="0" w:space="0" w:color="auto"/>
            <w:bottom w:val="none" w:sz="0" w:space="0" w:color="auto"/>
            <w:right w:val="none" w:sz="0" w:space="0" w:color="auto"/>
          </w:divBdr>
        </w:div>
        <w:div w:id="879589045">
          <w:marLeft w:val="0"/>
          <w:marRight w:val="0"/>
          <w:marTop w:val="0"/>
          <w:marBottom w:val="0"/>
          <w:divBdr>
            <w:top w:val="none" w:sz="0" w:space="0" w:color="auto"/>
            <w:left w:val="none" w:sz="0" w:space="0" w:color="auto"/>
            <w:bottom w:val="none" w:sz="0" w:space="0" w:color="auto"/>
            <w:right w:val="none" w:sz="0" w:space="0" w:color="auto"/>
          </w:divBdr>
        </w:div>
        <w:div w:id="879589047">
          <w:marLeft w:val="0"/>
          <w:marRight w:val="0"/>
          <w:marTop w:val="0"/>
          <w:marBottom w:val="0"/>
          <w:divBdr>
            <w:top w:val="none" w:sz="0" w:space="0" w:color="auto"/>
            <w:left w:val="none" w:sz="0" w:space="0" w:color="auto"/>
            <w:bottom w:val="none" w:sz="0" w:space="0" w:color="auto"/>
            <w:right w:val="none" w:sz="0" w:space="0" w:color="auto"/>
          </w:divBdr>
        </w:div>
        <w:div w:id="879589048">
          <w:marLeft w:val="0"/>
          <w:marRight w:val="0"/>
          <w:marTop w:val="0"/>
          <w:marBottom w:val="0"/>
          <w:divBdr>
            <w:top w:val="none" w:sz="0" w:space="0" w:color="auto"/>
            <w:left w:val="none" w:sz="0" w:space="0" w:color="auto"/>
            <w:bottom w:val="none" w:sz="0" w:space="0" w:color="auto"/>
            <w:right w:val="none" w:sz="0" w:space="0" w:color="auto"/>
          </w:divBdr>
        </w:div>
        <w:div w:id="879589051">
          <w:marLeft w:val="0"/>
          <w:marRight w:val="0"/>
          <w:marTop w:val="0"/>
          <w:marBottom w:val="0"/>
          <w:divBdr>
            <w:top w:val="none" w:sz="0" w:space="0" w:color="auto"/>
            <w:left w:val="none" w:sz="0" w:space="0" w:color="auto"/>
            <w:bottom w:val="none" w:sz="0" w:space="0" w:color="auto"/>
            <w:right w:val="none" w:sz="0" w:space="0" w:color="auto"/>
          </w:divBdr>
        </w:div>
        <w:div w:id="879589053">
          <w:marLeft w:val="0"/>
          <w:marRight w:val="0"/>
          <w:marTop w:val="0"/>
          <w:marBottom w:val="0"/>
          <w:divBdr>
            <w:top w:val="none" w:sz="0" w:space="0" w:color="auto"/>
            <w:left w:val="none" w:sz="0" w:space="0" w:color="auto"/>
            <w:bottom w:val="none" w:sz="0" w:space="0" w:color="auto"/>
            <w:right w:val="none" w:sz="0" w:space="0" w:color="auto"/>
          </w:divBdr>
        </w:div>
      </w:divsChild>
    </w:div>
    <w:div w:id="879589046">
      <w:marLeft w:val="0"/>
      <w:marRight w:val="0"/>
      <w:marTop w:val="0"/>
      <w:marBottom w:val="0"/>
      <w:divBdr>
        <w:top w:val="none" w:sz="0" w:space="0" w:color="auto"/>
        <w:left w:val="none" w:sz="0" w:space="0" w:color="auto"/>
        <w:bottom w:val="none" w:sz="0" w:space="0" w:color="auto"/>
        <w:right w:val="none" w:sz="0" w:space="0" w:color="auto"/>
      </w:divBdr>
      <w:divsChild>
        <w:div w:id="879589033">
          <w:marLeft w:val="0"/>
          <w:marRight w:val="0"/>
          <w:marTop w:val="0"/>
          <w:marBottom w:val="0"/>
          <w:divBdr>
            <w:top w:val="none" w:sz="0" w:space="0" w:color="auto"/>
            <w:left w:val="none" w:sz="0" w:space="0" w:color="auto"/>
            <w:bottom w:val="none" w:sz="0" w:space="0" w:color="auto"/>
            <w:right w:val="none" w:sz="0" w:space="0" w:color="auto"/>
          </w:divBdr>
        </w:div>
        <w:div w:id="879589034">
          <w:marLeft w:val="0"/>
          <w:marRight w:val="0"/>
          <w:marTop w:val="0"/>
          <w:marBottom w:val="0"/>
          <w:divBdr>
            <w:top w:val="none" w:sz="0" w:space="0" w:color="auto"/>
            <w:left w:val="none" w:sz="0" w:space="0" w:color="auto"/>
            <w:bottom w:val="none" w:sz="0" w:space="0" w:color="auto"/>
            <w:right w:val="none" w:sz="0" w:space="0" w:color="auto"/>
          </w:divBdr>
        </w:div>
        <w:div w:id="879589039">
          <w:marLeft w:val="0"/>
          <w:marRight w:val="0"/>
          <w:marTop w:val="0"/>
          <w:marBottom w:val="0"/>
          <w:divBdr>
            <w:top w:val="none" w:sz="0" w:space="0" w:color="auto"/>
            <w:left w:val="none" w:sz="0" w:space="0" w:color="auto"/>
            <w:bottom w:val="none" w:sz="0" w:space="0" w:color="auto"/>
            <w:right w:val="none" w:sz="0" w:space="0" w:color="auto"/>
          </w:divBdr>
        </w:div>
        <w:div w:id="879589040">
          <w:marLeft w:val="0"/>
          <w:marRight w:val="0"/>
          <w:marTop w:val="0"/>
          <w:marBottom w:val="0"/>
          <w:divBdr>
            <w:top w:val="none" w:sz="0" w:space="0" w:color="auto"/>
            <w:left w:val="none" w:sz="0" w:space="0" w:color="auto"/>
            <w:bottom w:val="none" w:sz="0" w:space="0" w:color="auto"/>
            <w:right w:val="none" w:sz="0" w:space="0" w:color="auto"/>
          </w:divBdr>
        </w:div>
        <w:div w:id="879589042">
          <w:marLeft w:val="0"/>
          <w:marRight w:val="0"/>
          <w:marTop w:val="0"/>
          <w:marBottom w:val="0"/>
          <w:divBdr>
            <w:top w:val="none" w:sz="0" w:space="0" w:color="auto"/>
            <w:left w:val="none" w:sz="0" w:space="0" w:color="auto"/>
            <w:bottom w:val="none" w:sz="0" w:space="0" w:color="auto"/>
            <w:right w:val="none" w:sz="0" w:space="0" w:color="auto"/>
          </w:divBdr>
        </w:div>
        <w:div w:id="879589043">
          <w:marLeft w:val="0"/>
          <w:marRight w:val="0"/>
          <w:marTop w:val="0"/>
          <w:marBottom w:val="0"/>
          <w:divBdr>
            <w:top w:val="none" w:sz="0" w:space="0" w:color="auto"/>
            <w:left w:val="none" w:sz="0" w:space="0" w:color="auto"/>
            <w:bottom w:val="none" w:sz="0" w:space="0" w:color="auto"/>
            <w:right w:val="none" w:sz="0" w:space="0" w:color="auto"/>
          </w:divBdr>
        </w:div>
        <w:div w:id="879589049">
          <w:marLeft w:val="0"/>
          <w:marRight w:val="0"/>
          <w:marTop w:val="0"/>
          <w:marBottom w:val="0"/>
          <w:divBdr>
            <w:top w:val="none" w:sz="0" w:space="0" w:color="auto"/>
            <w:left w:val="none" w:sz="0" w:space="0" w:color="auto"/>
            <w:bottom w:val="none" w:sz="0" w:space="0" w:color="auto"/>
            <w:right w:val="none" w:sz="0" w:space="0" w:color="auto"/>
          </w:divBdr>
        </w:div>
        <w:div w:id="879589050">
          <w:marLeft w:val="0"/>
          <w:marRight w:val="0"/>
          <w:marTop w:val="0"/>
          <w:marBottom w:val="0"/>
          <w:divBdr>
            <w:top w:val="none" w:sz="0" w:space="0" w:color="auto"/>
            <w:left w:val="none" w:sz="0" w:space="0" w:color="auto"/>
            <w:bottom w:val="none" w:sz="0" w:space="0" w:color="auto"/>
            <w:right w:val="none" w:sz="0" w:space="0" w:color="auto"/>
          </w:divBdr>
        </w:div>
        <w:div w:id="879589052">
          <w:marLeft w:val="0"/>
          <w:marRight w:val="0"/>
          <w:marTop w:val="0"/>
          <w:marBottom w:val="0"/>
          <w:divBdr>
            <w:top w:val="none" w:sz="0" w:space="0" w:color="auto"/>
            <w:left w:val="none" w:sz="0" w:space="0" w:color="auto"/>
            <w:bottom w:val="none" w:sz="0" w:space="0" w:color="auto"/>
            <w:right w:val="none" w:sz="0" w:space="0" w:color="auto"/>
          </w:divBdr>
        </w:div>
        <w:div w:id="879589054">
          <w:marLeft w:val="0"/>
          <w:marRight w:val="0"/>
          <w:marTop w:val="0"/>
          <w:marBottom w:val="0"/>
          <w:divBdr>
            <w:top w:val="none" w:sz="0" w:space="0" w:color="auto"/>
            <w:left w:val="none" w:sz="0" w:space="0" w:color="auto"/>
            <w:bottom w:val="none" w:sz="0" w:space="0" w:color="auto"/>
            <w:right w:val="none" w:sz="0" w:space="0" w:color="auto"/>
          </w:divBdr>
        </w:div>
      </w:divsChild>
    </w:div>
    <w:div w:id="879589055">
      <w:marLeft w:val="0"/>
      <w:marRight w:val="0"/>
      <w:marTop w:val="0"/>
      <w:marBottom w:val="0"/>
      <w:divBdr>
        <w:top w:val="none" w:sz="0" w:space="0" w:color="auto"/>
        <w:left w:val="none" w:sz="0" w:space="0" w:color="auto"/>
        <w:bottom w:val="none" w:sz="0" w:space="0" w:color="auto"/>
        <w:right w:val="none" w:sz="0" w:space="0" w:color="auto"/>
      </w:divBdr>
    </w:div>
    <w:div w:id="879589056">
      <w:marLeft w:val="0"/>
      <w:marRight w:val="0"/>
      <w:marTop w:val="0"/>
      <w:marBottom w:val="0"/>
      <w:divBdr>
        <w:top w:val="none" w:sz="0" w:space="0" w:color="auto"/>
        <w:left w:val="none" w:sz="0" w:space="0" w:color="auto"/>
        <w:bottom w:val="none" w:sz="0" w:space="0" w:color="auto"/>
        <w:right w:val="none" w:sz="0" w:space="0" w:color="auto"/>
      </w:divBdr>
    </w:div>
    <w:div w:id="879589057">
      <w:marLeft w:val="0"/>
      <w:marRight w:val="0"/>
      <w:marTop w:val="0"/>
      <w:marBottom w:val="0"/>
      <w:divBdr>
        <w:top w:val="none" w:sz="0" w:space="0" w:color="auto"/>
        <w:left w:val="none" w:sz="0" w:space="0" w:color="auto"/>
        <w:bottom w:val="none" w:sz="0" w:space="0" w:color="auto"/>
        <w:right w:val="none" w:sz="0" w:space="0" w:color="auto"/>
      </w:divBdr>
    </w:div>
    <w:div w:id="879589058">
      <w:marLeft w:val="0"/>
      <w:marRight w:val="0"/>
      <w:marTop w:val="0"/>
      <w:marBottom w:val="0"/>
      <w:divBdr>
        <w:top w:val="none" w:sz="0" w:space="0" w:color="auto"/>
        <w:left w:val="none" w:sz="0" w:space="0" w:color="auto"/>
        <w:bottom w:val="none" w:sz="0" w:space="0" w:color="auto"/>
        <w:right w:val="none" w:sz="0" w:space="0" w:color="auto"/>
      </w:divBdr>
    </w:div>
    <w:div w:id="879589059">
      <w:marLeft w:val="0"/>
      <w:marRight w:val="0"/>
      <w:marTop w:val="0"/>
      <w:marBottom w:val="0"/>
      <w:divBdr>
        <w:top w:val="none" w:sz="0" w:space="0" w:color="auto"/>
        <w:left w:val="none" w:sz="0" w:space="0" w:color="auto"/>
        <w:bottom w:val="none" w:sz="0" w:space="0" w:color="auto"/>
        <w:right w:val="none" w:sz="0" w:space="0" w:color="auto"/>
      </w:divBdr>
    </w:div>
    <w:div w:id="879589060">
      <w:marLeft w:val="0"/>
      <w:marRight w:val="0"/>
      <w:marTop w:val="0"/>
      <w:marBottom w:val="0"/>
      <w:divBdr>
        <w:top w:val="none" w:sz="0" w:space="0" w:color="auto"/>
        <w:left w:val="none" w:sz="0" w:space="0" w:color="auto"/>
        <w:bottom w:val="none" w:sz="0" w:space="0" w:color="auto"/>
        <w:right w:val="none" w:sz="0" w:space="0" w:color="auto"/>
      </w:divBdr>
    </w:div>
    <w:div w:id="879589061">
      <w:marLeft w:val="0"/>
      <w:marRight w:val="0"/>
      <w:marTop w:val="0"/>
      <w:marBottom w:val="0"/>
      <w:divBdr>
        <w:top w:val="none" w:sz="0" w:space="0" w:color="auto"/>
        <w:left w:val="none" w:sz="0" w:space="0" w:color="auto"/>
        <w:bottom w:val="none" w:sz="0" w:space="0" w:color="auto"/>
        <w:right w:val="none" w:sz="0" w:space="0" w:color="auto"/>
      </w:divBdr>
    </w:div>
    <w:div w:id="879589062">
      <w:marLeft w:val="0"/>
      <w:marRight w:val="0"/>
      <w:marTop w:val="0"/>
      <w:marBottom w:val="0"/>
      <w:divBdr>
        <w:top w:val="none" w:sz="0" w:space="0" w:color="auto"/>
        <w:left w:val="none" w:sz="0" w:space="0" w:color="auto"/>
        <w:bottom w:val="none" w:sz="0" w:space="0" w:color="auto"/>
        <w:right w:val="none" w:sz="0" w:space="0" w:color="auto"/>
      </w:divBdr>
    </w:div>
    <w:div w:id="879589063">
      <w:marLeft w:val="0"/>
      <w:marRight w:val="0"/>
      <w:marTop w:val="0"/>
      <w:marBottom w:val="0"/>
      <w:divBdr>
        <w:top w:val="none" w:sz="0" w:space="0" w:color="auto"/>
        <w:left w:val="none" w:sz="0" w:space="0" w:color="auto"/>
        <w:bottom w:val="none" w:sz="0" w:space="0" w:color="auto"/>
        <w:right w:val="none" w:sz="0" w:space="0" w:color="auto"/>
      </w:divBdr>
    </w:div>
    <w:div w:id="879589064">
      <w:marLeft w:val="0"/>
      <w:marRight w:val="0"/>
      <w:marTop w:val="0"/>
      <w:marBottom w:val="0"/>
      <w:divBdr>
        <w:top w:val="none" w:sz="0" w:space="0" w:color="auto"/>
        <w:left w:val="none" w:sz="0" w:space="0" w:color="auto"/>
        <w:bottom w:val="none" w:sz="0" w:space="0" w:color="auto"/>
        <w:right w:val="none" w:sz="0" w:space="0" w:color="auto"/>
      </w:divBdr>
    </w:div>
    <w:div w:id="879589065">
      <w:marLeft w:val="0"/>
      <w:marRight w:val="0"/>
      <w:marTop w:val="0"/>
      <w:marBottom w:val="0"/>
      <w:divBdr>
        <w:top w:val="none" w:sz="0" w:space="0" w:color="auto"/>
        <w:left w:val="none" w:sz="0" w:space="0" w:color="auto"/>
        <w:bottom w:val="none" w:sz="0" w:space="0" w:color="auto"/>
        <w:right w:val="none" w:sz="0" w:space="0" w:color="auto"/>
      </w:divBdr>
    </w:div>
    <w:div w:id="879589066">
      <w:marLeft w:val="0"/>
      <w:marRight w:val="0"/>
      <w:marTop w:val="0"/>
      <w:marBottom w:val="0"/>
      <w:divBdr>
        <w:top w:val="none" w:sz="0" w:space="0" w:color="auto"/>
        <w:left w:val="none" w:sz="0" w:space="0" w:color="auto"/>
        <w:bottom w:val="none" w:sz="0" w:space="0" w:color="auto"/>
        <w:right w:val="none" w:sz="0" w:space="0" w:color="auto"/>
      </w:divBdr>
    </w:div>
    <w:div w:id="879589067">
      <w:marLeft w:val="0"/>
      <w:marRight w:val="0"/>
      <w:marTop w:val="0"/>
      <w:marBottom w:val="0"/>
      <w:divBdr>
        <w:top w:val="none" w:sz="0" w:space="0" w:color="auto"/>
        <w:left w:val="none" w:sz="0" w:space="0" w:color="auto"/>
        <w:bottom w:val="none" w:sz="0" w:space="0" w:color="auto"/>
        <w:right w:val="none" w:sz="0" w:space="0" w:color="auto"/>
      </w:divBdr>
    </w:div>
    <w:div w:id="879589068">
      <w:marLeft w:val="0"/>
      <w:marRight w:val="0"/>
      <w:marTop w:val="0"/>
      <w:marBottom w:val="0"/>
      <w:divBdr>
        <w:top w:val="none" w:sz="0" w:space="0" w:color="auto"/>
        <w:left w:val="none" w:sz="0" w:space="0" w:color="auto"/>
        <w:bottom w:val="none" w:sz="0" w:space="0" w:color="auto"/>
        <w:right w:val="none" w:sz="0" w:space="0" w:color="auto"/>
      </w:divBdr>
    </w:div>
    <w:div w:id="879589069">
      <w:marLeft w:val="0"/>
      <w:marRight w:val="0"/>
      <w:marTop w:val="0"/>
      <w:marBottom w:val="0"/>
      <w:divBdr>
        <w:top w:val="none" w:sz="0" w:space="0" w:color="auto"/>
        <w:left w:val="none" w:sz="0" w:space="0" w:color="auto"/>
        <w:bottom w:val="none" w:sz="0" w:space="0" w:color="auto"/>
        <w:right w:val="none" w:sz="0" w:space="0" w:color="auto"/>
      </w:divBdr>
    </w:div>
    <w:div w:id="879589070">
      <w:marLeft w:val="0"/>
      <w:marRight w:val="0"/>
      <w:marTop w:val="0"/>
      <w:marBottom w:val="0"/>
      <w:divBdr>
        <w:top w:val="none" w:sz="0" w:space="0" w:color="auto"/>
        <w:left w:val="none" w:sz="0" w:space="0" w:color="auto"/>
        <w:bottom w:val="none" w:sz="0" w:space="0" w:color="auto"/>
        <w:right w:val="none" w:sz="0" w:space="0" w:color="auto"/>
      </w:divBdr>
    </w:div>
    <w:div w:id="879589071">
      <w:marLeft w:val="0"/>
      <w:marRight w:val="0"/>
      <w:marTop w:val="0"/>
      <w:marBottom w:val="0"/>
      <w:divBdr>
        <w:top w:val="none" w:sz="0" w:space="0" w:color="auto"/>
        <w:left w:val="none" w:sz="0" w:space="0" w:color="auto"/>
        <w:bottom w:val="none" w:sz="0" w:space="0" w:color="auto"/>
        <w:right w:val="none" w:sz="0" w:space="0" w:color="auto"/>
      </w:divBdr>
    </w:div>
    <w:div w:id="879589072">
      <w:marLeft w:val="0"/>
      <w:marRight w:val="0"/>
      <w:marTop w:val="0"/>
      <w:marBottom w:val="0"/>
      <w:divBdr>
        <w:top w:val="none" w:sz="0" w:space="0" w:color="auto"/>
        <w:left w:val="none" w:sz="0" w:space="0" w:color="auto"/>
        <w:bottom w:val="none" w:sz="0" w:space="0" w:color="auto"/>
        <w:right w:val="none" w:sz="0" w:space="0" w:color="auto"/>
      </w:divBdr>
    </w:div>
    <w:div w:id="879589073">
      <w:marLeft w:val="0"/>
      <w:marRight w:val="0"/>
      <w:marTop w:val="0"/>
      <w:marBottom w:val="0"/>
      <w:divBdr>
        <w:top w:val="none" w:sz="0" w:space="0" w:color="auto"/>
        <w:left w:val="none" w:sz="0" w:space="0" w:color="auto"/>
        <w:bottom w:val="none" w:sz="0" w:space="0" w:color="auto"/>
        <w:right w:val="none" w:sz="0" w:space="0" w:color="auto"/>
      </w:divBdr>
    </w:div>
    <w:div w:id="879589074">
      <w:marLeft w:val="0"/>
      <w:marRight w:val="0"/>
      <w:marTop w:val="0"/>
      <w:marBottom w:val="0"/>
      <w:divBdr>
        <w:top w:val="none" w:sz="0" w:space="0" w:color="auto"/>
        <w:left w:val="none" w:sz="0" w:space="0" w:color="auto"/>
        <w:bottom w:val="none" w:sz="0" w:space="0" w:color="auto"/>
        <w:right w:val="none" w:sz="0" w:space="0" w:color="auto"/>
      </w:divBdr>
    </w:div>
    <w:div w:id="879589075">
      <w:marLeft w:val="0"/>
      <w:marRight w:val="0"/>
      <w:marTop w:val="0"/>
      <w:marBottom w:val="0"/>
      <w:divBdr>
        <w:top w:val="none" w:sz="0" w:space="0" w:color="auto"/>
        <w:left w:val="none" w:sz="0" w:space="0" w:color="auto"/>
        <w:bottom w:val="none" w:sz="0" w:space="0" w:color="auto"/>
        <w:right w:val="none" w:sz="0" w:space="0" w:color="auto"/>
      </w:divBdr>
    </w:div>
    <w:div w:id="879589076">
      <w:marLeft w:val="0"/>
      <w:marRight w:val="0"/>
      <w:marTop w:val="0"/>
      <w:marBottom w:val="0"/>
      <w:divBdr>
        <w:top w:val="none" w:sz="0" w:space="0" w:color="auto"/>
        <w:left w:val="none" w:sz="0" w:space="0" w:color="auto"/>
        <w:bottom w:val="none" w:sz="0" w:space="0" w:color="auto"/>
        <w:right w:val="none" w:sz="0" w:space="0" w:color="auto"/>
      </w:divBdr>
    </w:div>
    <w:div w:id="879589077">
      <w:marLeft w:val="0"/>
      <w:marRight w:val="0"/>
      <w:marTop w:val="0"/>
      <w:marBottom w:val="0"/>
      <w:divBdr>
        <w:top w:val="none" w:sz="0" w:space="0" w:color="auto"/>
        <w:left w:val="none" w:sz="0" w:space="0" w:color="auto"/>
        <w:bottom w:val="none" w:sz="0" w:space="0" w:color="auto"/>
        <w:right w:val="none" w:sz="0" w:space="0" w:color="auto"/>
      </w:divBdr>
    </w:div>
    <w:div w:id="879589078">
      <w:marLeft w:val="0"/>
      <w:marRight w:val="0"/>
      <w:marTop w:val="0"/>
      <w:marBottom w:val="0"/>
      <w:divBdr>
        <w:top w:val="none" w:sz="0" w:space="0" w:color="auto"/>
        <w:left w:val="none" w:sz="0" w:space="0" w:color="auto"/>
        <w:bottom w:val="none" w:sz="0" w:space="0" w:color="auto"/>
        <w:right w:val="none" w:sz="0" w:space="0" w:color="auto"/>
      </w:divBdr>
    </w:div>
    <w:div w:id="879589079">
      <w:marLeft w:val="0"/>
      <w:marRight w:val="0"/>
      <w:marTop w:val="0"/>
      <w:marBottom w:val="0"/>
      <w:divBdr>
        <w:top w:val="none" w:sz="0" w:space="0" w:color="auto"/>
        <w:left w:val="none" w:sz="0" w:space="0" w:color="auto"/>
        <w:bottom w:val="none" w:sz="0" w:space="0" w:color="auto"/>
        <w:right w:val="none" w:sz="0" w:space="0" w:color="auto"/>
      </w:divBdr>
    </w:div>
    <w:div w:id="879589080">
      <w:marLeft w:val="0"/>
      <w:marRight w:val="0"/>
      <w:marTop w:val="0"/>
      <w:marBottom w:val="0"/>
      <w:divBdr>
        <w:top w:val="none" w:sz="0" w:space="0" w:color="auto"/>
        <w:left w:val="none" w:sz="0" w:space="0" w:color="auto"/>
        <w:bottom w:val="none" w:sz="0" w:space="0" w:color="auto"/>
        <w:right w:val="none" w:sz="0" w:space="0" w:color="auto"/>
      </w:divBdr>
    </w:div>
    <w:div w:id="879589081">
      <w:marLeft w:val="0"/>
      <w:marRight w:val="0"/>
      <w:marTop w:val="0"/>
      <w:marBottom w:val="0"/>
      <w:divBdr>
        <w:top w:val="none" w:sz="0" w:space="0" w:color="auto"/>
        <w:left w:val="none" w:sz="0" w:space="0" w:color="auto"/>
        <w:bottom w:val="none" w:sz="0" w:space="0" w:color="auto"/>
        <w:right w:val="none" w:sz="0" w:space="0" w:color="auto"/>
      </w:divBdr>
    </w:div>
    <w:div w:id="879589082">
      <w:marLeft w:val="0"/>
      <w:marRight w:val="0"/>
      <w:marTop w:val="0"/>
      <w:marBottom w:val="0"/>
      <w:divBdr>
        <w:top w:val="none" w:sz="0" w:space="0" w:color="auto"/>
        <w:left w:val="none" w:sz="0" w:space="0" w:color="auto"/>
        <w:bottom w:val="none" w:sz="0" w:space="0" w:color="auto"/>
        <w:right w:val="none" w:sz="0" w:space="0" w:color="auto"/>
      </w:divBdr>
    </w:div>
    <w:div w:id="879589083">
      <w:marLeft w:val="0"/>
      <w:marRight w:val="0"/>
      <w:marTop w:val="0"/>
      <w:marBottom w:val="0"/>
      <w:divBdr>
        <w:top w:val="none" w:sz="0" w:space="0" w:color="auto"/>
        <w:left w:val="none" w:sz="0" w:space="0" w:color="auto"/>
        <w:bottom w:val="none" w:sz="0" w:space="0" w:color="auto"/>
        <w:right w:val="none" w:sz="0" w:space="0" w:color="auto"/>
      </w:divBdr>
    </w:div>
    <w:div w:id="879589084">
      <w:marLeft w:val="0"/>
      <w:marRight w:val="0"/>
      <w:marTop w:val="0"/>
      <w:marBottom w:val="0"/>
      <w:divBdr>
        <w:top w:val="none" w:sz="0" w:space="0" w:color="auto"/>
        <w:left w:val="none" w:sz="0" w:space="0" w:color="auto"/>
        <w:bottom w:val="none" w:sz="0" w:space="0" w:color="auto"/>
        <w:right w:val="none" w:sz="0" w:space="0" w:color="auto"/>
      </w:divBdr>
    </w:div>
    <w:div w:id="879589085">
      <w:marLeft w:val="0"/>
      <w:marRight w:val="0"/>
      <w:marTop w:val="0"/>
      <w:marBottom w:val="0"/>
      <w:divBdr>
        <w:top w:val="none" w:sz="0" w:space="0" w:color="auto"/>
        <w:left w:val="none" w:sz="0" w:space="0" w:color="auto"/>
        <w:bottom w:val="none" w:sz="0" w:space="0" w:color="auto"/>
        <w:right w:val="none" w:sz="0" w:space="0" w:color="auto"/>
      </w:divBdr>
    </w:div>
    <w:div w:id="879589086">
      <w:marLeft w:val="0"/>
      <w:marRight w:val="0"/>
      <w:marTop w:val="0"/>
      <w:marBottom w:val="0"/>
      <w:divBdr>
        <w:top w:val="none" w:sz="0" w:space="0" w:color="auto"/>
        <w:left w:val="none" w:sz="0" w:space="0" w:color="auto"/>
        <w:bottom w:val="none" w:sz="0" w:space="0" w:color="auto"/>
        <w:right w:val="none" w:sz="0" w:space="0" w:color="auto"/>
      </w:divBdr>
    </w:div>
    <w:div w:id="879589087">
      <w:marLeft w:val="0"/>
      <w:marRight w:val="0"/>
      <w:marTop w:val="0"/>
      <w:marBottom w:val="0"/>
      <w:divBdr>
        <w:top w:val="none" w:sz="0" w:space="0" w:color="auto"/>
        <w:left w:val="none" w:sz="0" w:space="0" w:color="auto"/>
        <w:bottom w:val="none" w:sz="0" w:space="0" w:color="auto"/>
        <w:right w:val="none" w:sz="0" w:space="0" w:color="auto"/>
      </w:divBdr>
    </w:div>
    <w:div w:id="879589088">
      <w:marLeft w:val="0"/>
      <w:marRight w:val="0"/>
      <w:marTop w:val="0"/>
      <w:marBottom w:val="0"/>
      <w:divBdr>
        <w:top w:val="none" w:sz="0" w:space="0" w:color="auto"/>
        <w:left w:val="none" w:sz="0" w:space="0" w:color="auto"/>
        <w:bottom w:val="none" w:sz="0" w:space="0" w:color="auto"/>
        <w:right w:val="none" w:sz="0" w:space="0" w:color="auto"/>
      </w:divBdr>
    </w:div>
    <w:div w:id="879589089">
      <w:marLeft w:val="0"/>
      <w:marRight w:val="0"/>
      <w:marTop w:val="0"/>
      <w:marBottom w:val="0"/>
      <w:divBdr>
        <w:top w:val="none" w:sz="0" w:space="0" w:color="auto"/>
        <w:left w:val="none" w:sz="0" w:space="0" w:color="auto"/>
        <w:bottom w:val="none" w:sz="0" w:space="0" w:color="auto"/>
        <w:right w:val="none" w:sz="0" w:space="0" w:color="auto"/>
      </w:divBdr>
    </w:div>
    <w:div w:id="879589090">
      <w:marLeft w:val="0"/>
      <w:marRight w:val="0"/>
      <w:marTop w:val="0"/>
      <w:marBottom w:val="0"/>
      <w:divBdr>
        <w:top w:val="none" w:sz="0" w:space="0" w:color="auto"/>
        <w:left w:val="none" w:sz="0" w:space="0" w:color="auto"/>
        <w:bottom w:val="none" w:sz="0" w:space="0" w:color="auto"/>
        <w:right w:val="none" w:sz="0" w:space="0" w:color="auto"/>
      </w:divBdr>
    </w:div>
    <w:div w:id="879589091">
      <w:marLeft w:val="0"/>
      <w:marRight w:val="0"/>
      <w:marTop w:val="0"/>
      <w:marBottom w:val="0"/>
      <w:divBdr>
        <w:top w:val="none" w:sz="0" w:space="0" w:color="auto"/>
        <w:left w:val="none" w:sz="0" w:space="0" w:color="auto"/>
        <w:bottom w:val="none" w:sz="0" w:space="0" w:color="auto"/>
        <w:right w:val="none" w:sz="0" w:space="0" w:color="auto"/>
      </w:divBdr>
    </w:div>
    <w:div w:id="879589092">
      <w:marLeft w:val="0"/>
      <w:marRight w:val="0"/>
      <w:marTop w:val="0"/>
      <w:marBottom w:val="0"/>
      <w:divBdr>
        <w:top w:val="none" w:sz="0" w:space="0" w:color="auto"/>
        <w:left w:val="none" w:sz="0" w:space="0" w:color="auto"/>
        <w:bottom w:val="none" w:sz="0" w:space="0" w:color="auto"/>
        <w:right w:val="none" w:sz="0" w:space="0" w:color="auto"/>
      </w:divBdr>
    </w:div>
    <w:div w:id="879589093">
      <w:marLeft w:val="0"/>
      <w:marRight w:val="0"/>
      <w:marTop w:val="0"/>
      <w:marBottom w:val="0"/>
      <w:divBdr>
        <w:top w:val="none" w:sz="0" w:space="0" w:color="auto"/>
        <w:left w:val="none" w:sz="0" w:space="0" w:color="auto"/>
        <w:bottom w:val="none" w:sz="0" w:space="0" w:color="auto"/>
        <w:right w:val="none" w:sz="0" w:space="0" w:color="auto"/>
      </w:divBdr>
    </w:div>
    <w:div w:id="879589094">
      <w:marLeft w:val="0"/>
      <w:marRight w:val="0"/>
      <w:marTop w:val="0"/>
      <w:marBottom w:val="0"/>
      <w:divBdr>
        <w:top w:val="none" w:sz="0" w:space="0" w:color="auto"/>
        <w:left w:val="none" w:sz="0" w:space="0" w:color="auto"/>
        <w:bottom w:val="none" w:sz="0" w:space="0" w:color="auto"/>
        <w:right w:val="none" w:sz="0" w:space="0" w:color="auto"/>
      </w:divBdr>
    </w:div>
    <w:div w:id="879589095">
      <w:marLeft w:val="0"/>
      <w:marRight w:val="0"/>
      <w:marTop w:val="0"/>
      <w:marBottom w:val="0"/>
      <w:divBdr>
        <w:top w:val="none" w:sz="0" w:space="0" w:color="auto"/>
        <w:left w:val="none" w:sz="0" w:space="0" w:color="auto"/>
        <w:bottom w:val="none" w:sz="0" w:space="0" w:color="auto"/>
        <w:right w:val="none" w:sz="0" w:space="0" w:color="auto"/>
      </w:divBdr>
    </w:div>
    <w:div w:id="879589096">
      <w:marLeft w:val="0"/>
      <w:marRight w:val="0"/>
      <w:marTop w:val="0"/>
      <w:marBottom w:val="0"/>
      <w:divBdr>
        <w:top w:val="none" w:sz="0" w:space="0" w:color="auto"/>
        <w:left w:val="none" w:sz="0" w:space="0" w:color="auto"/>
        <w:bottom w:val="none" w:sz="0" w:space="0" w:color="auto"/>
        <w:right w:val="none" w:sz="0" w:space="0" w:color="auto"/>
      </w:divBdr>
    </w:div>
    <w:div w:id="879589097">
      <w:marLeft w:val="0"/>
      <w:marRight w:val="0"/>
      <w:marTop w:val="0"/>
      <w:marBottom w:val="0"/>
      <w:divBdr>
        <w:top w:val="none" w:sz="0" w:space="0" w:color="auto"/>
        <w:left w:val="none" w:sz="0" w:space="0" w:color="auto"/>
        <w:bottom w:val="none" w:sz="0" w:space="0" w:color="auto"/>
        <w:right w:val="none" w:sz="0" w:space="0" w:color="auto"/>
      </w:divBdr>
    </w:div>
    <w:div w:id="879589098">
      <w:marLeft w:val="0"/>
      <w:marRight w:val="0"/>
      <w:marTop w:val="0"/>
      <w:marBottom w:val="0"/>
      <w:divBdr>
        <w:top w:val="none" w:sz="0" w:space="0" w:color="auto"/>
        <w:left w:val="none" w:sz="0" w:space="0" w:color="auto"/>
        <w:bottom w:val="none" w:sz="0" w:space="0" w:color="auto"/>
        <w:right w:val="none" w:sz="0" w:space="0" w:color="auto"/>
      </w:divBdr>
    </w:div>
    <w:div w:id="879589099">
      <w:marLeft w:val="0"/>
      <w:marRight w:val="0"/>
      <w:marTop w:val="0"/>
      <w:marBottom w:val="0"/>
      <w:divBdr>
        <w:top w:val="none" w:sz="0" w:space="0" w:color="auto"/>
        <w:left w:val="none" w:sz="0" w:space="0" w:color="auto"/>
        <w:bottom w:val="none" w:sz="0" w:space="0" w:color="auto"/>
        <w:right w:val="none" w:sz="0" w:space="0" w:color="auto"/>
      </w:divBdr>
    </w:div>
    <w:div w:id="879589100">
      <w:marLeft w:val="0"/>
      <w:marRight w:val="0"/>
      <w:marTop w:val="0"/>
      <w:marBottom w:val="0"/>
      <w:divBdr>
        <w:top w:val="none" w:sz="0" w:space="0" w:color="auto"/>
        <w:left w:val="none" w:sz="0" w:space="0" w:color="auto"/>
        <w:bottom w:val="none" w:sz="0" w:space="0" w:color="auto"/>
        <w:right w:val="none" w:sz="0" w:space="0" w:color="auto"/>
      </w:divBdr>
    </w:div>
    <w:div w:id="879589101">
      <w:marLeft w:val="0"/>
      <w:marRight w:val="0"/>
      <w:marTop w:val="0"/>
      <w:marBottom w:val="0"/>
      <w:divBdr>
        <w:top w:val="none" w:sz="0" w:space="0" w:color="auto"/>
        <w:left w:val="none" w:sz="0" w:space="0" w:color="auto"/>
        <w:bottom w:val="none" w:sz="0" w:space="0" w:color="auto"/>
        <w:right w:val="none" w:sz="0" w:space="0" w:color="auto"/>
      </w:divBdr>
    </w:div>
    <w:div w:id="879589102">
      <w:marLeft w:val="0"/>
      <w:marRight w:val="0"/>
      <w:marTop w:val="0"/>
      <w:marBottom w:val="0"/>
      <w:divBdr>
        <w:top w:val="none" w:sz="0" w:space="0" w:color="auto"/>
        <w:left w:val="none" w:sz="0" w:space="0" w:color="auto"/>
        <w:bottom w:val="none" w:sz="0" w:space="0" w:color="auto"/>
        <w:right w:val="none" w:sz="0" w:space="0" w:color="auto"/>
      </w:divBdr>
    </w:div>
    <w:div w:id="879589103">
      <w:marLeft w:val="0"/>
      <w:marRight w:val="0"/>
      <w:marTop w:val="0"/>
      <w:marBottom w:val="0"/>
      <w:divBdr>
        <w:top w:val="none" w:sz="0" w:space="0" w:color="auto"/>
        <w:left w:val="none" w:sz="0" w:space="0" w:color="auto"/>
        <w:bottom w:val="none" w:sz="0" w:space="0" w:color="auto"/>
        <w:right w:val="none" w:sz="0" w:space="0" w:color="auto"/>
      </w:divBdr>
    </w:div>
    <w:div w:id="879589104">
      <w:marLeft w:val="0"/>
      <w:marRight w:val="0"/>
      <w:marTop w:val="0"/>
      <w:marBottom w:val="0"/>
      <w:divBdr>
        <w:top w:val="none" w:sz="0" w:space="0" w:color="auto"/>
        <w:left w:val="none" w:sz="0" w:space="0" w:color="auto"/>
        <w:bottom w:val="none" w:sz="0" w:space="0" w:color="auto"/>
        <w:right w:val="none" w:sz="0" w:space="0" w:color="auto"/>
      </w:divBdr>
    </w:div>
    <w:div w:id="879589105">
      <w:marLeft w:val="0"/>
      <w:marRight w:val="0"/>
      <w:marTop w:val="0"/>
      <w:marBottom w:val="0"/>
      <w:divBdr>
        <w:top w:val="none" w:sz="0" w:space="0" w:color="auto"/>
        <w:left w:val="none" w:sz="0" w:space="0" w:color="auto"/>
        <w:bottom w:val="none" w:sz="0" w:space="0" w:color="auto"/>
        <w:right w:val="none" w:sz="0" w:space="0" w:color="auto"/>
      </w:divBdr>
    </w:div>
    <w:div w:id="879589106">
      <w:marLeft w:val="0"/>
      <w:marRight w:val="0"/>
      <w:marTop w:val="0"/>
      <w:marBottom w:val="0"/>
      <w:divBdr>
        <w:top w:val="none" w:sz="0" w:space="0" w:color="auto"/>
        <w:left w:val="none" w:sz="0" w:space="0" w:color="auto"/>
        <w:bottom w:val="none" w:sz="0" w:space="0" w:color="auto"/>
        <w:right w:val="none" w:sz="0" w:space="0" w:color="auto"/>
      </w:divBdr>
    </w:div>
    <w:div w:id="879589107">
      <w:marLeft w:val="0"/>
      <w:marRight w:val="0"/>
      <w:marTop w:val="0"/>
      <w:marBottom w:val="0"/>
      <w:divBdr>
        <w:top w:val="none" w:sz="0" w:space="0" w:color="auto"/>
        <w:left w:val="none" w:sz="0" w:space="0" w:color="auto"/>
        <w:bottom w:val="none" w:sz="0" w:space="0" w:color="auto"/>
        <w:right w:val="none" w:sz="0" w:space="0" w:color="auto"/>
      </w:divBdr>
    </w:div>
    <w:div w:id="879589108">
      <w:marLeft w:val="0"/>
      <w:marRight w:val="0"/>
      <w:marTop w:val="0"/>
      <w:marBottom w:val="0"/>
      <w:divBdr>
        <w:top w:val="none" w:sz="0" w:space="0" w:color="auto"/>
        <w:left w:val="none" w:sz="0" w:space="0" w:color="auto"/>
        <w:bottom w:val="none" w:sz="0" w:space="0" w:color="auto"/>
        <w:right w:val="none" w:sz="0" w:space="0" w:color="auto"/>
      </w:divBdr>
    </w:div>
    <w:div w:id="879589109">
      <w:marLeft w:val="0"/>
      <w:marRight w:val="0"/>
      <w:marTop w:val="0"/>
      <w:marBottom w:val="0"/>
      <w:divBdr>
        <w:top w:val="none" w:sz="0" w:space="0" w:color="auto"/>
        <w:left w:val="none" w:sz="0" w:space="0" w:color="auto"/>
        <w:bottom w:val="none" w:sz="0" w:space="0" w:color="auto"/>
        <w:right w:val="none" w:sz="0" w:space="0" w:color="auto"/>
      </w:divBdr>
    </w:div>
    <w:div w:id="879589110">
      <w:marLeft w:val="0"/>
      <w:marRight w:val="0"/>
      <w:marTop w:val="0"/>
      <w:marBottom w:val="0"/>
      <w:divBdr>
        <w:top w:val="none" w:sz="0" w:space="0" w:color="auto"/>
        <w:left w:val="none" w:sz="0" w:space="0" w:color="auto"/>
        <w:bottom w:val="none" w:sz="0" w:space="0" w:color="auto"/>
        <w:right w:val="none" w:sz="0" w:space="0" w:color="auto"/>
      </w:divBdr>
    </w:div>
    <w:div w:id="879589111">
      <w:marLeft w:val="0"/>
      <w:marRight w:val="0"/>
      <w:marTop w:val="0"/>
      <w:marBottom w:val="0"/>
      <w:divBdr>
        <w:top w:val="none" w:sz="0" w:space="0" w:color="auto"/>
        <w:left w:val="none" w:sz="0" w:space="0" w:color="auto"/>
        <w:bottom w:val="none" w:sz="0" w:space="0" w:color="auto"/>
        <w:right w:val="none" w:sz="0" w:space="0" w:color="auto"/>
      </w:divBdr>
    </w:div>
    <w:div w:id="879589112">
      <w:marLeft w:val="0"/>
      <w:marRight w:val="0"/>
      <w:marTop w:val="0"/>
      <w:marBottom w:val="0"/>
      <w:divBdr>
        <w:top w:val="none" w:sz="0" w:space="0" w:color="auto"/>
        <w:left w:val="none" w:sz="0" w:space="0" w:color="auto"/>
        <w:bottom w:val="none" w:sz="0" w:space="0" w:color="auto"/>
        <w:right w:val="none" w:sz="0" w:space="0" w:color="auto"/>
      </w:divBdr>
    </w:div>
    <w:div w:id="879589113">
      <w:marLeft w:val="0"/>
      <w:marRight w:val="0"/>
      <w:marTop w:val="0"/>
      <w:marBottom w:val="0"/>
      <w:divBdr>
        <w:top w:val="none" w:sz="0" w:space="0" w:color="auto"/>
        <w:left w:val="none" w:sz="0" w:space="0" w:color="auto"/>
        <w:bottom w:val="none" w:sz="0" w:space="0" w:color="auto"/>
        <w:right w:val="none" w:sz="0" w:space="0" w:color="auto"/>
      </w:divBdr>
    </w:div>
    <w:div w:id="879589114">
      <w:marLeft w:val="0"/>
      <w:marRight w:val="0"/>
      <w:marTop w:val="0"/>
      <w:marBottom w:val="0"/>
      <w:divBdr>
        <w:top w:val="none" w:sz="0" w:space="0" w:color="auto"/>
        <w:left w:val="none" w:sz="0" w:space="0" w:color="auto"/>
        <w:bottom w:val="none" w:sz="0" w:space="0" w:color="auto"/>
        <w:right w:val="none" w:sz="0" w:space="0" w:color="auto"/>
      </w:divBdr>
    </w:div>
    <w:div w:id="879589115">
      <w:marLeft w:val="0"/>
      <w:marRight w:val="0"/>
      <w:marTop w:val="0"/>
      <w:marBottom w:val="0"/>
      <w:divBdr>
        <w:top w:val="none" w:sz="0" w:space="0" w:color="auto"/>
        <w:left w:val="none" w:sz="0" w:space="0" w:color="auto"/>
        <w:bottom w:val="none" w:sz="0" w:space="0" w:color="auto"/>
        <w:right w:val="none" w:sz="0" w:space="0" w:color="auto"/>
      </w:divBdr>
    </w:div>
    <w:div w:id="879589116">
      <w:marLeft w:val="0"/>
      <w:marRight w:val="0"/>
      <w:marTop w:val="0"/>
      <w:marBottom w:val="0"/>
      <w:divBdr>
        <w:top w:val="none" w:sz="0" w:space="0" w:color="auto"/>
        <w:left w:val="none" w:sz="0" w:space="0" w:color="auto"/>
        <w:bottom w:val="none" w:sz="0" w:space="0" w:color="auto"/>
        <w:right w:val="none" w:sz="0" w:space="0" w:color="auto"/>
      </w:divBdr>
    </w:div>
    <w:div w:id="879589117">
      <w:marLeft w:val="0"/>
      <w:marRight w:val="0"/>
      <w:marTop w:val="0"/>
      <w:marBottom w:val="0"/>
      <w:divBdr>
        <w:top w:val="none" w:sz="0" w:space="0" w:color="auto"/>
        <w:left w:val="none" w:sz="0" w:space="0" w:color="auto"/>
        <w:bottom w:val="none" w:sz="0" w:space="0" w:color="auto"/>
        <w:right w:val="none" w:sz="0" w:space="0" w:color="auto"/>
      </w:divBdr>
    </w:div>
    <w:div w:id="879589118">
      <w:marLeft w:val="0"/>
      <w:marRight w:val="0"/>
      <w:marTop w:val="0"/>
      <w:marBottom w:val="0"/>
      <w:divBdr>
        <w:top w:val="none" w:sz="0" w:space="0" w:color="auto"/>
        <w:left w:val="none" w:sz="0" w:space="0" w:color="auto"/>
        <w:bottom w:val="none" w:sz="0" w:space="0" w:color="auto"/>
        <w:right w:val="none" w:sz="0" w:space="0" w:color="auto"/>
      </w:divBdr>
    </w:div>
    <w:div w:id="879589119">
      <w:marLeft w:val="0"/>
      <w:marRight w:val="0"/>
      <w:marTop w:val="0"/>
      <w:marBottom w:val="0"/>
      <w:divBdr>
        <w:top w:val="none" w:sz="0" w:space="0" w:color="auto"/>
        <w:left w:val="none" w:sz="0" w:space="0" w:color="auto"/>
        <w:bottom w:val="none" w:sz="0" w:space="0" w:color="auto"/>
        <w:right w:val="none" w:sz="0" w:space="0" w:color="auto"/>
      </w:divBdr>
    </w:div>
    <w:div w:id="879589120">
      <w:marLeft w:val="0"/>
      <w:marRight w:val="0"/>
      <w:marTop w:val="0"/>
      <w:marBottom w:val="0"/>
      <w:divBdr>
        <w:top w:val="none" w:sz="0" w:space="0" w:color="auto"/>
        <w:left w:val="none" w:sz="0" w:space="0" w:color="auto"/>
        <w:bottom w:val="none" w:sz="0" w:space="0" w:color="auto"/>
        <w:right w:val="none" w:sz="0" w:space="0" w:color="auto"/>
      </w:divBdr>
    </w:div>
    <w:div w:id="879589121">
      <w:marLeft w:val="0"/>
      <w:marRight w:val="0"/>
      <w:marTop w:val="0"/>
      <w:marBottom w:val="0"/>
      <w:divBdr>
        <w:top w:val="none" w:sz="0" w:space="0" w:color="auto"/>
        <w:left w:val="none" w:sz="0" w:space="0" w:color="auto"/>
        <w:bottom w:val="none" w:sz="0" w:space="0" w:color="auto"/>
        <w:right w:val="none" w:sz="0" w:space="0" w:color="auto"/>
      </w:divBdr>
    </w:div>
    <w:div w:id="879589122">
      <w:marLeft w:val="0"/>
      <w:marRight w:val="0"/>
      <w:marTop w:val="0"/>
      <w:marBottom w:val="0"/>
      <w:divBdr>
        <w:top w:val="none" w:sz="0" w:space="0" w:color="auto"/>
        <w:left w:val="none" w:sz="0" w:space="0" w:color="auto"/>
        <w:bottom w:val="none" w:sz="0" w:space="0" w:color="auto"/>
        <w:right w:val="none" w:sz="0" w:space="0" w:color="auto"/>
      </w:divBdr>
    </w:div>
    <w:div w:id="879589123">
      <w:marLeft w:val="0"/>
      <w:marRight w:val="0"/>
      <w:marTop w:val="0"/>
      <w:marBottom w:val="0"/>
      <w:divBdr>
        <w:top w:val="none" w:sz="0" w:space="0" w:color="auto"/>
        <w:left w:val="none" w:sz="0" w:space="0" w:color="auto"/>
        <w:bottom w:val="none" w:sz="0" w:space="0" w:color="auto"/>
        <w:right w:val="none" w:sz="0" w:space="0" w:color="auto"/>
      </w:divBdr>
    </w:div>
    <w:div w:id="879589124">
      <w:marLeft w:val="0"/>
      <w:marRight w:val="0"/>
      <w:marTop w:val="0"/>
      <w:marBottom w:val="0"/>
      <w:divBdr>
        <w:top w:val="none" w:sz="0" w:space="0" w:color="auto"/>
        <w:left w:val="none" w:sz="0" w:space="0" w:color="auto"/>
        <w:bottom w:val="none" w:sz="0" w:space="0" w:color="auto"/>
        <w:right w:val="none" w:sz="0" w:space="0" w:color="auto"/>
      </w:divBdr>
    </w:div>
    <w:div w:id="879589125">
      <w:marLeft w:val="0"/>
      <w:marRight w:val="0"/>
      <w:marTop w:val="0"/>
      <w:marBottom w:val="0"/>
      <w:divBdr>
        <w:top w:val="none" w:sz="0" w:space="0" w:color="auto"/>
        <w:left w:val="none" w:sz="0" w:space="0" w:color="auto"/>
        <w:bottom w:val="none" w:sz="0" w:space="0" w:color="auto"/>
        <w:right w:val="none" w:sz="0" w:space="0" w:color="auto"/>
      </w:divBdr>
    </w:div>
    <w:div w:id="879589126">
      <w:marLeft w:val="0"/>
      <w:marRight w:val="0"/>
      <w:marTop w:val="0"/>
      <w:marBottom w:val="0"/>
      <w:divBdr>
        <w:top w:val="none" w:sz="0" w:space="0" w:color="auto"/>
        <w:left w:val="none" w:sz="0" w:space="0" w:color="auto"/>
        <w:bottom w:val="none" w:sz="0" w:space="0" w:color="auto"/>
        <w:right w:val="none" w:sz="0" w:space="0" w:color="auto"/>
      </w:divBdr>
    </w:div>
    <w:div w:id="879589127">
      <w:marLeft w:val="0"/>
      <w:marRight w:val="0"/>
      <w:marTop w:val="0"/>
      <w:marBottom w:val="0"/>
      <w:divBdr>
        <w:top w:val="none" w:sz="0" w:space="0" w:color="auto"/>
        <w:left w:val="none" w:sz="0" w:space="0" w:color="auto"/>
        <w:bottom w:val="none" w:sz="0" w:space="0" w:color="auto"/>
        <w:right w:val="none" w:sz="0" w:space="0" w:color="auto"/>
      </w:divBdr>
    </w:div>
    <w:div w:id="879589128">
      <w:marLeft w:val="0"/>
      <w:marRight w:val="0"/>
      <w:marTop w:val="0"/>
      <w:marBottom w:val="0"/>
      <w:divBdr>
        <w:top w:val="none" w:sz="0" w:space="0" w:color="auto"/>
        <w:left w:val="none" w:sz="0" w:space="0" w:color="auto"/>
        <w:bottom w:val="none" w:sz="0" w:space="0" w:color="auto"/>
        <w:right w:val="none" w:sz="0" w:space="0" w:color="auto"/>
      </w:divBdr>
    </w:div>
    <w:div w:id="879589129">
      <w:marLeft w:val="0"/>
      <w:marRight w:val="0"/>
      <w:marTop w:val="0"/>
      <w:marBottom w:val="0"/>
      <w:divBdr>
        <w:top w:val="none" w:sz="0" w:space="0" w:color="auto"/>
        <w:left w:val="none" w:sz="0" w:space="0" w:color="auto"/>
        <w:bottom w:val="none" w:sz="0" w:space="0" w:color="auto"/>
        <w:right w:val="none" w:sz="0" w:space="0" w:color="auto"/>
      </w:divBdr>
    </w:div>
    <w:div w:id="879589130">
      <w:marLeft w:val="0"/>
      <w:marRight w:val="0"/>
      <w:marTop w:val="0"/>
      <w:marBottom w:val="0"/>
      <w:divBdr>
        <w:top w:val="none" w:sz="0" w:space="0" w:color="auto"/>
        <w:left w:val="none" w:sz="0" w:space="0" w:color="auto"/>
        <w:bottom w:val="none" w:sz="0" w:space="0" w:color="auto"/>
        <w:right w:val="none" w:sz="0" w:space="0" w:color="auto"/>
      </w:divBdr>
    </w:div>
    <w:div w:id="879589131">
      <w:marLeft w:val="0"/>
      <w:marRight w:val="0"/>
      <w:marTop w:val="0"/>
      <w:marBottom w:val="0"/>
      <w:divBdr>
        <w:top w:val="none" w:sz="0" w:space="0" w:color="auto"/>
        <w:left w:val="none" w:sz="0" w:space="0" w:color="auto"/>
        <w:bottom w:val="none" w:sz="0" w:space="0" w:color="auto"/>
        <w:right w:val="none" w:sz="0" w:space="0" w:color="auto"/>
      </w:divBdr>
    </w:div>
    <w:div w:id="879589132">
      <w:marLeft w:val="0"/>
      <w:marRight w:val="0"/>
      <w:marTop w:val="0"/>
      <w:marBottom w:val="0"/>
      <w:divBdr>
        <w:top w:val="none" w:sz="0" w:space="0" w:color="auto"/>
        <w:left w:val="none" w:sz="0" w:space="0" w:color="auto"/>
        <w:bottom w:val="none" w:sz="0" w:space="0" w:color="auto"/>
        <w:right w:val="none" w:sz="0" w:space="0" w:color="auto"/>
      </w:divBdr>
    </w:div>
    <w:div w:id="958218043">
      <w:bodyDiv w:val="1"/>
      <w:marLeft w:val="0"/>
      <w:marRight w:val="0"/>
      <w:marTop w:val="0"/>
      <w:marBottom w:val="0"/>
      <w:divBdr>
        <w:top w:val="none" w:sz="0" w:space="0" w:color="auto"/>
        <w:left w:val="none" w:sz="0" w:space="0" w:color="auto"/>
        <w:bottom w:val="none" w:sz="0" w:space="0" w:color="auto"/>
        <w:right w:val="none" w:sz="0" w:space="0" w:color="auto"/>
      </w:divBdr>
    </w:div>
    <w:div w:id="1275206431">
      <w:bodyDiv w:val="1"/>
      <w:marLeft w:val="0"/>
      <w:marRight w:val="0"/>
      <w:marTop w:val="0"/>
      <w:marBottom w:val="0"/>
      <w:divBdr>
        <w:top w:val="none" w:sz="0" w:space="0" w:color="auto"/>
        <w:left w:val="none" w:sz="0" w:space="0" w:color="auto"/>
        <w:bottom w:val="none" w:sz="0" w:space="0" w:color="auto"/>
        <w:right w:val="none" w:sz="0" w:space="0" w:color="auto"/>
      </w:divBdr>
    </w:div>
    <w:div w:id="178592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6C436A396F6947A41CB5D7ED36FDC9" ma:contentTypeVersion="5" ma:contentTypeDescription="Create a new document." ma:contentTypeScope="" ma:versionID="04366f21bdc343e6539cf9ac762ac183">
  <xsd:schema xmlns:xsd="http://www.w3.org/2001/XMLSchema" xmlns:xs="http://www.w3.org/2001/XMLSchema" xmlns:p="http://schemas.microsoft.com/office/2006/metadata/properties" xmlns:ns3="6bbd1b6c-57dc-41e7-9878-0ed13e01fd9a" xmlns:ns4="07e30b11-90fd-470b-9188-184187361111" targetNamespace="http://schemas.microsoft.com/office/2006/metadata/properties" ma:root="true" ma:fieldsID="f77587cbd08842963d8cd68cc3ecf4bc" ns3:_="" ns4:_="">
    <xsd:import namespace="6bbd1b6c-57dc-41e7-9878-0ed13e01fd9a"/>
    <xsd:import namespace="07e30b11-90fd-470b-9188-18418736111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d1b6c-57dc-41e7-9878-0ed13e01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30b11-90fd-470b-9188-1841873611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058C7-C781-45DB-B62A-A26DDA2890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F081DF-7854-4299-AC91-F8E3B12D1C1E}">
  <ds:schemaRefs>
    <ds:schemaRef ds:uri="http://schemas.openxmlformats.org/officeDocument/2006/bibliography"/>
  </ds:schemaRefs>
</ds:datastoreItem>
</file>

<file path=customXml/itemProps3.xml><?xml version="1.0" encoding="utf-8"?>
<ds:datastoreItem xmlns:ds="http://schemas.openxmlformats.org/officeDocument/2006/customXml" ds:itemID="{754C539D-7851-4009-9740-A92A3D675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d1b6c-57dc-41e7-9878-0ed13e01fd9a"/>
    <ds:schemaRef ds:uri="07e30b11-90fd-470b-9188-184187361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DD930-4907-4688-AB16-7214F9F11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4994</Words>
  <Characters>29302</Characters>
  <Application>Microsoft Office Word</Application>
  <DocSecurity>8</DocSecurity>
  <Lines>244</Lines>
  <Paragraphs>68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Kramář Michal</cp:lastModifiedBy>
  <cp:revision>13</cp:revision>
  <cp:lastPrinted>2020-09-04T07:05:00Z</cp:lastPrinted>
  <dcterms:created xsi:type="dcterms:W3CDTF">2025-05-19T06:46:00Z</dcterms:created>
  <dcterms:modified xsi:type="dcterms:W3CDTF">2025-05-19T09:27:00Z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0x0101001A6C436A396F6947A41CB5D7ED36FDC9</vt:lpwstr>
  </property>
</Properties>
</file>