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B266" w14:textId="77777777" w:rsidR="0032159E" w:rsidRDefault="0032159E" w:rsidP="009F2917">
      <w:pPr>
        <w:jc w:val="right"/>
        <w:rPr>
          <w:rFonts w:ascii="Book Antiqua" w:hAnsi="Book Antiqua" w:cstheme="minorHAnsi"/>
          <w:b/>
          <w:sz w:val="28"/>
          <w:szCs w:val="28"/>
        </w:rPr>
      </w:pPr>
    </w:p>
    <w:p w14:paraId="0FF33CB4" w14:textId="0C2B480C" w:rsidR="009279F3" w:rsidRPr="009F2917" w:rsidRDefault="009279F3" w:rsidP="009F2917">
      <w:pPr>
        <w:jc w:val="right"/>
        <w:rPr>
          <w:rFonts w:ascii="Book Antiqua" w:hAnsi="Book Antiqua" w:cstheme="minorHAnsi"/>
          <w:b/>
          <w:sz w:val="28"/>
          <w:szCs w:val="28"/>
        </w:rPr>
      </w:pPr>
      <w:r w:rsidRPr="009F2917">
        <w:rPr>
          <w:rFonts w:ascii="Book Antiqua" w:hAnsi="Book Antiqua" w:cstheme="minorHAnsi"/>
          <w:b/>
          <w:sz w:val="28"/>
          <w:szCs w:val="28"/>
        </w:rPr>
        <w:t>Příloha č.</w:t>
      </w:r>
      <w:r w:rsidR="00675D16" w:rsidRPr="009F2917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9F2917" w:rsidRPr="009F2917">
        <w:rPr>
          <w:rFonts w:ascii="Book Antiqua" w:hAnsi="Book Antiqua" w:cstheme="minorHAnsi"/>
          <w:b/>
          <w:sz w:val="28"/>
          <w:szCs w:val="28"/>
        </w:rPr>
        <w:t>1</w:t>
      </w:r>
    </w:p>
    <w:p w14:paraId="016C86CF" w14:textId="77777777" w:rsidR="009279F3" w:rsidRPr="009F2917" w:rsidRDefault="009279F3" w:rsidP="00DB4A3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auto"/>
        <w:ind w:firstLine="142"/>
        <w:jc w:val="center"/>
        <w:rPr>
          <w:rFonts w:ascii="Book Antiqua" w:hAnsi="Book Antiqua" w:cstheme="minorHAnsi"/>
          <w:sz w:val="32"/>
          <w:szCs w:val="32"/>
        </w:rPr>
      </w:pPr>
      <w:r w:rsidRPr="009F2917">
        <w:rPr>
          <w:rFonts w:ascii="Book Antiqua" w:hAnsi="Book Antiqua" w:cstheme="minorHAnsi"/>
          <w:sz w:val="32"/>
          <w:szCs w:val="32"/>
        </w:rPr>
        <w:t>KRYCÍ LIST NABÍDKY</w:t>
      </w:r>
    </w:p>
    <w:p w14:paraId="3B7C61C5" w14:textId="77777777" w:rsidR="009279F3" w:rsidRPr="009F2917" w:rsidRDefault="009279F3" w:rsidP="009279F3">
      <w:pPr>
        <w:rPr>
          <w:rFonts w:ascii="Book Antiqua" w:hAnsi="Book Antiqua" w:cstheme="minorHAnsi"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279F3" w:rsidRPr="009F2917" w14:paraId="5D7A3A04" w14:textId="77777777" w:rsidTr="008442EF">
        <w:trPr>
          <w:trHeight w:val="2205"/>
        </w:trPr>
        <w:tc>
          <w:tcPr>
            <w:tcW w:w="9709" w:type="dxa"/>
          </w:tcPr>
          <w:p w14:paraId="2DBF84FE" w14:textId="77777777" w:rsidR="009279F3" w:rsidRPr="009F2917" w:rsidRDefault="009279F3" w:rsidP="009C143E">
            <w:pPr>
              <w:rPr>
                <w:rFonts w:ascii="Book Antiqua" w:hAnsi="Book Antiqua" w:cstheme="minorHAnsi"/>
                <w:b/>
                <w:szCs w:val="16"/>
              </w:rPr>
            </w:pPr>
            <w:bookmarkStart w:id="0" w:name="_Hlk49196629"/>
          </w:p>
          <w:p w14:paraId="275DD75F" w14:textId="1184FF45" w:rsidR="00C12594" w:rsidRPr="009F2917" w:rsidRDefault="00C12594" w:rsidP="00C125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Book Antiqua" w:hAnsi="Book Antiqua" w:cstheme="minorHAnsi"/>
                <w:b/>
                <w:sz w:val="24"/>
              </w:rPr>
            </w:pPr>
            <w:r w:rsidRPr="009F2917">
              <w:rPr>
                <w:rFonts w:ascii="Book Antiqua" w:hAnsi="Book Antiqua" w:cstheme="minorHAnsi"/>
                <w:b/>
                <w:sz w:val="24"/>
              </w:rPr>
              <w:t>P</w:t>
            </w:r>
            <w:r w:rsidR="009F2917" w:rsidRPr="009F2917">
              <w:rPr>
                <w:rFonts w:ascii="Book Antiqua" w:hAnsi="Book Antiqua" w:cstheme="minorHAnsi"/>
                <w:b/>
                <w:sz w:val="24"/>
              </w:rPr>
              <w:t>odlimitní veřejné zakázka na stavební práce s názvem</w:t>
            </w:r>
            <w:r w:rsidRPr="009F2917">
              <w:rPr>
                <w:rFonts w:ascii="Book Antiqua" w:hAnsi="Book Antiqua" w:cstheme="minorHAnsi"/>
                <w:b/>
                <w:sz w:val="24"/>
              </w:rPr>
              <w:t>:</w:t>
            </w:r>
          </w:p>
          <w:p w14:paraId="5AAF1389" w14:textId="390D8B7D" w:rsidR="00485230" w:rsidRPr="009F2917" w:rsidRDefault="00485230" w:rsidP="00124C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Book Antiqua" w:hAnsi="Book Antiqua" w:cstheme="minorHAnsi"/>
                <w:b/>
                <w:sz w:val="32"/>
                <w:szCs w:val="32"/>
              </w:rPr>
            </w:pPr>
            <w:bookmarkStart w:id="1" w:name="_Toc506991019"/>
            <w:r w:rsidRPr="009F2917">
              <w:rPr>
                <w:rFonts w:ascii="Book Antiqua" w:hAnsi="Book Antiqua" w:cstheme="minorHAnsi"/>
                <w:b/>
                <w:sz w:val="32"/>
                <w:szCs w:val="32"/>
              </w:rPr>
              <w:t>„</w:t>
            </w:r>
            <w:r w:rsidR="0032159E" w:rsidRPr="0032159E">
              <w:rPr>
                <w:rFonts w:ascii="Book Antiqua" w:hAnsi="Book Antiqua" w:cstheme="minorHAnsi"/>
                <w:b/>
                <w:sz w:val="32"/>
                <w:szCs w:val="32"/>
              </w:rPr>
              <w:t>Mikulov – Rekonstrukce chodníků podél III/0525 včetně nasvětlení přechodů pro chodce</w:t>
            </w:r>
            <w:r w:rsidRPr="009F2917">
              <w:rPr>
                <w:rFonts w:ascii="Book Antiqua" w:hAnsi="Book Antiqua" w:cstheme="minorHAnsi"/>
                <w:b/>
                <w:sz w:val="32"/>
                <w:szCs w:val="32"/>
              </w:rPr>
              <w:t>“</w:t>
            </w:r>
          </w:p>
          <w:p w14:paraId="0F65207D" w14:textId="77777777" w:rsidR="00124C27" w:rsidRPr="009F2917" w:rsidRDefault="00124C27" w:rsidP="00124C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F2917">
              <w:rPr>
                <w:rFonts w:ascii="Book Antiqua" w:hAnsi="Book Antiqua" w:cstheme="minorHAnsi"/>
                <w:sz w:val="20"/>
                <w:szCs w:val="20"/>
              </w:rPr>
              <w:t xml:space="preserve"> (dále: „veřejná zakázka“ nebo „VZ“)</w:t>
            </w:r>
          </w:p>
          <w:p w14:paraId="4139BFCC" w14:textId="77777777" w:rsidR="00D868C1" w:rsidRPr="009F2917" w:rsidRDefault="00D868C1" w:rsidP="00174D4B">
            <w:pPr>
              <w:keepNext/>
              <w:jc w:val="both"/>
              <w:outlineLvl w:val="0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bookmarkStart w:id="2" w:name="_Hlk49196317"/>
          </w:p>
          <w:p w14:paraId="1D8E1E0D" w14:textId="6A545CEB" w:rsidR="00174D4B" w:rsidRPr="009F2917" w:rsidRDefault="00174D4B" w:rsidP="00174D4B">
            <w:pPr>
              <w:keepNext/>
              <w:jc w:val="both"/>
              <w:outlineLvl w:val="0"/>
              <w:rPr>
                <w:rFonts w:ascii="Book Antiqua" w:hAnsi="Book Antiqua" w:cstheme="minorHAnsi"/>
                <w:bCs/>
                <w:sz w:val="24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4"/>
              </w:rPr>
              <w:t xml:space="preserve">Druh zadávacího řízení: </w:t>
            </w:r>
            <w:r w:rsidRPr="0032159E">
              <w:rPr>
                <w:rFonts w:ascii="Book Antiqua" w:hAnsi="Book Antiqua" w:cstheme="minorHAnsi"/>
                <w:b/>
                <w:bCs/>
                <w:spacing w:val="26"/>
                <w:sz w:val="22"/>
                <w:szCs w:val="22"/>
              </w:rPr>
              <w:t>ZJEDNODUŠENÉ PODLIMITNÍ ŘÍZENÍ</w:t>
            </w:r>
            <w:bookmarkEnd w:id="1"/>
            <w:r w:rsidRPr="0032159E">
              <w:rPr>
                <w:rFonts w:ascii="Book Antiqua" w:hAnsi="Book Antiqua" w:cstheme="minorHAns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32159E">
              <w:rPr>
                <w:rFonts w:ascii="Book Antiqua" w:hAnsi="Book Antiqua" w:cstheme="minorHAnsi"/>
                <w:bCs/>
                <w:sz w:val="22"/>
                <w:szCs w:val="22"/>
              </w:rPr>
              <w:t xml:space="preserve"> </w:t>
            </w:r>
          </w:p>
          <w:p w14:paraId="7023A12D" w14:textId="77777777" w:rsidR="00174D4B" w:rsidRPr="0032159E" w:rsidRDefault="00174D4B" w:rsidP="00174D4B">
            <w:pPr>
              <w:keepNext/>
              <w:ind w:left="708"/>
              <w:jc w:val="both"/>
              <w:outlineLvl w:val="0"/>
              <w:rPr>
                <w:rFonts w:ascii="Book Antiqua" w:hAnsi="Book Antiqua" w:cstheme="minorHAnsi"/>
                <w:bCs/>
                <w:sz w:val="22"/>
                <w:szCs w:val="22"/>
              </w:rPr>
            </w:pPr>
            <w:bookmarkStart w:id="3" w:name="_Toc506991020"/>
            <w:r w:rsidRPr="0032159E">
              <w:rPr>
                <w:rFonts w:ascii="Book Antiqua" w:hAnsi="Book Antiqua" w:cstheme="minorHAnsi"/>
                <w:bCs/>
                <w:sz w:val="22"/>
                <w:szCs w:val="22"/>
              </w:rPr>
              <w:t xml:space="preserve">dle § 53, zákona č. 134/2016 Sb., o zadávání veřejných zakázek ve znění </w:t>
            </w:r>
            <w:proofErr w:type="spellStart"/>
            <w:r w:rsidRPr="0032159E">
              <w:rPr>
                <w:rFonts w:ascii="Book Antiqua" w:hAnsi="Book Antiqua" w:cstheme="minorHAnsi"/>
                <w:bCs/>
                <w:sz w:val="22"/>
                <w:szCs w:val="22"/>
              </w:rPr>
              <w:t>pozd</w:t>
            </w:r>
            <w:proofErr w:type="spellEnd"/>
            <w:r w:rsidRPr="0032159E">
              <w:rPr>
                <w:rFonts w:ascii="Book Antiqua" w:hAnsi="Book Antiqua" w:cstheme="minorHAnsi"/>
                <w:bCs/>
                <w:sz w:val="22"/>
                <w:szCs w:val="22"/>
              </w:rPr>
              <w:t xml:space="preserve">. předpisů </w:t>
            </w:r>
            <w:bookmarkEnd w:id="3"/>
          </w:p>
          <w:bookmarkEnd w:id="2"/>
          <w:p w14:paraId="56501974" w14:textId="4C5757B7" w:rsidR="00174D4B" w:rsidRPr="009F2917" w:rsidRDefault="00174D4B" w:rsidP="00174D4B">
            <w:pPr>
              <w:keepNext/>
              <w:outlineLvl w:val="0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9F2917">
              <w:rPr>
                <w:rFonts w:ascii="Book Antiqua" w:hAnsi="Book Antiqua" w:cstheme="minorHAnsi"/>
                <w:sz w:val="24"/>
              </w:rPr>
              <w:t xml:space="preserve"> </w:t>
            </w:r>
          </w:p>
          <w:p w14:paraId="59ED491C" w14:textId="77777777" w:rsidR="0045021D" w:rsidRPr="009F2917" w:rsidRDefault="00294732" w:rsidP="005A77A2">
            <w:pPr>
              <w:keepNext/>
              <w:shd w:val="clear" w:color="auto" w:fill="D9D9D9" w:themeFill="background1" w:themeFillShade="D9"/>
              <w:jc w:val="center"/>
              <w:outlineLvl w:val="0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4"/>
              </w:rPr>
              <w:t>ÚČASTNÍK</w:t>
            </w:r>
          </w:p>
          <w:p w14:paraId="7F1AAC6E" w14:textId="77777777" w:rsidR="00174F65" w:rsidRPr="009F2917" w:rsidRDefault="00174F65" w:rsidP="0045021D">
            <w:pPr>
              <w:keepNext/>
              <w:ind w:left="1416"/>
              <w:jc w:val="center"/>
              <w:outlineLvl w:val="0"/>
              <w:rPr>
                <w:rFonts w:ascii="Book Antiqua" w:hAnsi="Book Antiqua" w:cstheme="minorHAnsi"/>
                <w:b/>
                <w:bCs/>
                <w:sz w:val="22"/>
              </w:rPr>
            </w:pPr>
          </w:p>
          <w:p w14:paraId="3D56026E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Obchodní název a právní forma:……………………………………..</w:t>
            </w:r>
          </w:p>
          <w:p w14:paraId="27A80337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Sídlo a adresa:…………………………………………………………</w:t>
            </w:r>
            <w:r w:rsidR="0045021D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IČ: ………………… </w:t>
            </w:r>
          </w:p>
          <w:p w14:paraId="739012DE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Tel:…………………….. E-mail:………………..</w:t>
            </w:r>
            <w:r w:rsidR="00870B63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www:..................................</w:t>
            </w:r>
          </w:p>
          <w:p w14:paraId="60B0109D" w14:textId="3A6D0A26" w:rsidR="00E158A5" w:rsidRPr="00216CB7" w:rsidRDefault="009279F3" w:rsidP="003F1443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Bankovní spojení:……………………………………………………</w:t>
            </w:r>
          </w:p>
        </w:tc>
      </w:tr>
      <w:tr w:rsidR="009279F3" w:rsidRPr="009F2917" w14:paraId="3DCA224A" w14:textId="77777777" w:rsidTr="008442EF">
        <w:trPr>
          <w:trHeight w:val="2455"/>
        </w:trPr>
        <w:tc>
          <w:tcPr>
            <w:tcW w:w="9709" w:type="dxa"/>
          </w:tcPr>
          <w:p w14:paraId="35108345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Osoba oprávněná jednat jménem či za </w:t>
            </w:r>
            <w:r w:rsidR="00294732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účastníka</w:t>
            </w: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:</w:t>
            </w:r>
          </w:p>
          <w:p w14:paraId="5588C369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Jméno: ………………………….   Funkce:  ………………………  Adresa: ………………..</w:t>
            </w:r>
          </w:p>
          <w:p w14:paraId="7ABD68B6" w14:textId="77777777" w:rsidR="009279F3" w:rsidRPr="009F2917" w:rsidRDefault="00870B6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služební tel</w:t>
            </w:r>
            <w:r w:rsidR="009279F3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služební e</w:t>
            </w:r>
            <w:r w:rsidR="009279F3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-mail: ………………..</w:t>
            </w:r>
          </w:p>
          <w:p w14:paraId="4F66F897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Kontaktní osoba </w:t>
            </w:r>
            <w:r w:rsidR="00294732"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účastníka</w:t>
            </w: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pro průběh soutěže:</w:t>
            </w:r>
          </w:p>
          <w:p w14:paraId="3C5B970A" w14:textId="77777777" w:rsidR="009279F3" w:rsidRPr="009F2917" w:rsidRDefault="009279F3" w:rsidP="009C143E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Jméno: ………………………….   Funkce:  ………………………  Adresa: ………………..</w:t>
            </w:r>
          </w:p>
          <w:p w14:paraId="20BE40D6" w14:textId="77777777" w:rsidR="009279F3" w:rsidRPr="009F2917" w:rsidRDefault="00870B63" w:rsidP="00174F65">
            <w:pPr>
              <w:pStyle w:val="Zkladntext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služební tel:…………………….. služební e-mail: ………………..</w:t>
            </w:r>
          </w:p>
        </w:tc>
      </w:tr>
      <w:tr w:rsidR="009279F3" w:rsidRPr="009F2917" w14:paraId="6C45518C" w14:textId="77777777" w:rsidTr="008442EF">
        <w:trPr>
          <w:trHeight w:val="1917"/>
        </w:trPr>
        <w:tc>
          <w:tcPr>
            <w:tcW w:w="9709" w:type="dxa"/>
          </w:tcPr>
          <w:tbl>
            <w:tblPr>
              <w:tblStyle w:val="Mkatabulky"/>
              <w:tblW w:w="9484" w:type="dxa"/>
              <w:tblLook w:val="04A0" w:firstRow="1" w:lastRow="0" w:firstColumn="1" w:lastColumn="0" w:noHBand="0" w:noVBand="1"/>
            </w:tblPr>
            <w:tblGrid>
              <w:gridCol w:w="3904"/>
              <w:gridCol w:w="1985"/>
              <w:gridCol w:w="1549"/>
              <w:gridCol w:w="2046"/>
            </w:tblGrid>
            <w:tr w:rsidR="009F2917" w:rsidRPr="009F2917" w14:paraId="068A6337" w14:textId="77777777" w:rsidTr="00DB4A32">
              <w:trPr>
                <w:trHeight w:val="433"/>
              </w:trPr>
              <w:tc>
                <w:tcPr>
                  <w:tcW w:w="3904" w:type="dxa"/>
                </w:tcPr>
                <w:p w14:paraId="2BCFCCF6" w14:textId="77777777" w:rsidR="0034057E" w:rsidRPr="009F2917" w:rsidRDefault="0034057E" w:rsidP="0034057E">
                  <w:pPr>
                    <w:suppressAutoHyphens w:val="0"/>
                    <w:snapToGrid w:val="0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9F2917">
                    <w:rPr>
                      <w:rFonts w:ascii="Book Antiqua" w:hAnsi="Book Antiqua" w:cstheme="minorHAnsi"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1985" w:type="dxa"/>
                </w:tcPr>
                <w:p w14:paraId="5DF6CD23" w14:textId="77777777" w:rsidR="0034057E" w:rsidRPr="009F2917" w:rsidRDefault="0034057E" w:rsidP="0034057E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9F2917">
                    <w:rPr>
                      <w:rFonts w:ascii="Book Antiqua" w:hAnsi="Book Antiqua" w:cstheme="minorHAnsi"/>
                      <w:sz w:val="20"/>
                      <w:szCs w:val="20"/>
                    </w:rPr>
                    <w:t>Cena v Kč bez DPH</w:t>
                  </w:r>
                </w:p>
              </w:tc>
              <w:tc>
                <w:tcPr>
                  <w:tcW w:w="1549" w:type="dxa"/>
                </w:tcPr>
                <w:p w14:paraId="60289466" w14:textId="77777777" w:rsidR="0034057E" w:rsidRPr="009F2917" w:rsidRDefault="0034057E" w:rsidP="0034057E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9F2917">
                    <w:rPr>
                      <w:rFonts w:ascii="Book Antiqua" w:hAnsi="Book Antiqua" w:cstheme="minorHAnsi"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2046" w:type="dxa"/>
                </w:tcPr>
                <w:p w14:paraId="0FD20159" w14:textId="77777777" w:rsidR="0034057E" w:rsidRPr="009F2917" w:rsidRDefault="0034057E" w:rsidP="0034057E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9F2917">
                    <w:rPr>
                      <w:rFonts w:ascii="Book Antiqua" w:hAnsi="Book Antiqua" w:cstheme="minorHAnsi"/>
                      <w:sz w:val="20"/>
                      <w:szCs w:val="20"/>
                    </w:rPr>
                    <w:t>Cena v Kč s DPH</w:t>
                  </w:r>
                </w:p>
              </w:tc>
            </w:tr>
            <w:tr w:rsidR="009F2917" w:rsidRPr="009F2917" w14:paraId="1DBBBEC7" w14:textId="77777777" w:rsidTr="00DB4A32">
              <w:trPr>
                <w:trHeight w:val="427"/>
              </w:trPr>
              <w:tc>
                <w:tcPr>
                  <w:tcW w:w="3904" w:type="dxa"/>
                </w:tcPr>
                <w:p w14:paraId="2A00292F" w14:textId="1AAD94FA" w:rsidR="0034057E" w:rsidRPr="009F2917" w:rsidRDefault="0034057E" w:rsidP="0034057E">
                  <w:pPr>
                    <w:snapToGrid w:val="0"/>
                    <w:rPr>
                      <w:rFonts w:ascii="Book Antiqua" w:hAnsi="Book Antiqua" w:cstheme="minorHAnsi"/>
                      <w:b/>
                      <w:bCs/>
                      <w:sz w:val="20"/>
                      <w:szCs w:val="20"/>
                    </w:rPr>
                  </w:pPr>
                  <w:r w:rsidRPr="009F2917">
                    <w:rPr>
                      <w:rFonts w:ascii="Book Antiqua" w:hAnsi="Book Antiqua" w:cstheme="minorHAnsi"/>
                      <w:b/>
                      <w:bCs/>
                      <w:sz w:val="20"/>
                      <w:szCs w:val="20"/>
                    </w:rPr>
                    <w:t>CELKOVÁ NABÍDKOVÁ CENA</w:t>
                  </w:r>
                </w:p>
              </w:tc>
              <w:tc>
                <w:tcPr>
                  <w:tcW w:w="1985" w:type="dxa"/>
                </w:tcPr>
                <w:p w14:paraId="6338C497" w14:textId="77777777" w:rsidR="0034057E" w:rsidRPr="009F2917" w:rsidRDefault="0034057E" w:rsidP="0034057E">
                  <w:pPr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13DAD0DD" w14:textId="77777777" w:rsidR="0034057E" w:rsidRPr="009F2917" w:rsidRDefault="0034057E" w:rsidP="0034057E">
                  <w:pPr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14:paraId="4C8B795D" w14:textId="77777777" w:rsidR="0034057E" w:rsidRPr="009F2917" w:rsidRDefault="0034057E" w:rsidP="0034057E">
                  <w:pPr>
                    <w:snapToGrid w:val="0"/>
                    <w:jc w:val="center"/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AB17662" w14:textId="77777777" w:rsidR="009279F3" w:rsidRDefault="009279F3" w:rsidP="00C03E1B">
            <w:pPr>
              <w:pStyle w:val="Zkladntext"/>
              <w:shd w:val="clear" w:color="auto" w:fill="D9D9D9" w:themeFill="background1" w:themeFillShade="D9"/>
              <w:rPr>
                <w:rFonts w:ascii="Book Antiqua" w:hAnsi="Book Antiqua" w:cstheme="minorHAnsi"/>
                <w:b/>
                <w:bCs/>
                <w:sz w:val="22"/>
              </w:rPr>
            </w:pPr>
          </w:p>
          <w:p w14:paraId="3E442796" w14:textId="77777777" w:rsidR="0032159E" w:rsidRDefault="0032159E" w:rsidP="00C03E1B">
            <w:pPr>
              <w:pStyle w:val="Zkladntext"/>
              <w:shd w:val="clear" w:color="auto" w:fill="D9D9D9" w:themeFill="background1" w:themeFillShade="D9"/>
              <w:rPr>
                <w:rFonts w:ascii="Book Antiqua" w:hAnsi="Book Antiqua" w:cstheme="minorHAnsi"/>
                <w:b/>
                <w:bCs/>
                <w:sz w:val="22"/>
              </w:rPr>
            </w:pPr>
          </w:p>
          <w:p w14:paraId="25E66DFE" w14:textId="77777777" w:rsidR="008442EF" w:rsidRDefault="008442EF" w:rsidP="0032159E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Book Antiqua" w:hAnsi="Book Antiqua" w:cstheme="minorHAnsi"/>
                <w:sz w:val="22"/>
                <w:szCs w:val="22"/>
              </w:rPr>
            </w:pPr>
          </w:p>
          <w:p w14:paraId="57AF6E19" w14:textId="7365DD44" w:rsidR="0032159E" w:rsidRPr="009F2917" w:rsidRDefault="0032159E" w:rsidP="0032159E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Book Antiqua" w:hAnsi="Book Antiqua" w:cstheme="minorHAnsi"/>
                <w:sz w:val="22"/>
              </w:rPr>
            </w:pPr>
            <w:r w:rsidRPr="009F2917">
              <w:rPr>
                <w:rFonts w:ascii="Book Antiqua" w:hAnsi="Book Antiqua" w:cstheme="minorHAnsi"/>
                <w:sz w:val="22"/>
                <w:szCs w:val="22"/>
              </w:rPr>
              <w:t>V……………………..</w:t>
            </w:r>
            <w:r w:rsidRPr="009F2917">
              <w:rPr>
                <w:rFonts w:ascii="Book Antiqua" w:hAnsi="Book Antiqua" w:cstheme="minorHAnsi"/>
                <w:sz w:val="22"/>
                <w:szCs w:val="22"/>
              </w:rPr>
              <w:tab/>
              <w:t>dne…………………</w:t>
            </w:r>
          </w:p>
          <w:p w14:paraId="001F8F4D" w14:textId="77777777" w:rsidR="0032159E" w:rsidRPr="009F2917" w:rsidRDefault="0032159E" w:rsidP="0032159E">
            <w:pPr>
              <w:pBdr>
                <w:top w:val="single" w:sz="6" w:space="1" w:color="auto"/>
              </w:pBdr>
              <w:rPr>
                <w:rFonts w:ascii="Book Antiqua" w:hAnsi="Book Antiqua" w:cstheme="minorHAnsi"/>
                <w:sz w:val="22"/>
              </w:rPr>
            </w:pPr>
          </w:p>
          <w:p w14:paraId="06851B95" w14:textId="77777777" w:rsidR="008442EF" w:rsidRDefault="008442EF" w:rsidP="0032159E">
            <w:pPr>
              <w:pBdr>
                <w:top w:val="single" w:sz="6" w:space="1" w:color="auto"/>
              </w:pBdr>
              <w:tabs>
                <w:tab w:val="left" w:pos="1952"/>
              </w:tabs>
              <w:rPr>
                <w:rFonts w:ascii="Book Antiqua" w:hAnsi="Book Antiqua" w:cstheme="minorHAnsi"/>
                <w:sz w:val="22"/>
                <w:szCs w:val="22"/>
              </w:rPr>
            </w:pPr>
          </w:p>
          <w:p w14:paraId="55C924C2" w14:textId="3B7FE5E4" w:rsidR="0032159E" w:rsidRPr="009F2917" w:rsidRDefault="0032159E" w:rsidP="0032159E">
            <w:pPr>
              <w:pBdr>
                <w:top w:val="single" w:sz="6" w:space="1" w:color="auto"/>
              </w:pBdr>
              <w:tabs>
                <w:tab w:val="left" w:pos="1952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9F2917">
              <w:rPr>
                <w:rFonts w:ascii="Book Antiqua" w:hAnsi="Book Antiqua" w:cstheme="minorHAnsi"/>
                <w:sz w:val="22"/>
                <w:szCs w:val="22"/>
              </w:rPr>
              <w:tab/>
            </w:r>
          </w:p>
          <w:p w14:paraId="69228496" w14:textId="209411A1" w:rsidR="0032159E" w:rsidRPr="009F2917" w:rsidRDefault="0032159E" w:rsidP="0032159E">
            <w:pPr>
              <w:pStyle w:val="Zkladntext"/>
              <w:shd w:val="clear" w:color="auto" w:fill="D9D9D9" w:themeFill="background1" w:themeFillShade="D9"/>
              <w:rPr>
                <w:rFonts w:ascii="Book Antiqua" w:hAnsi="Book Antiqua" w:cstheme="minorHAnsi"/>
                <w:b/>
                <w:bCs/>
                <w:sz w:val="22"/>
              </w:rPr>
            </w:pPr>
            <w:r w:rsidRPr="009F2917">
              <w:rPr>
                <w:rFonts w:ascii="Book Antiqua" w:hAnsi="Book Antiqua" w:cstheme="minorHAnsi"/>
                <w:sz w:val="22"/>
                <w:szCs w:val="22"/>
              </w:rPr>
              <w:t xml:space="preserve">                                                                                             razítko a podpis………………………</w:t>
            </w:r>
          </w:p>
        </w:tc>
      </w:tr>
      <w:bookmarkEnd w:id="0"/>
    </w:tbl>
    <w:p w14:paraId="3D5FAFD4" w14:textId="77777777" w:rsidR="00360225" w:rsidRPr="009F2917" w:rsidRDefault="00360225">
      <w:pPr>
        <w:rPr>
          <w:rFonts w:ascii="Book Antiqua" w:hAnsi="Book Antiqua" w:cstheme="minorHAnsi"/>
        </w:rPr>
      </w:pPr>
    </w:p>
    <w:sectPr w:rsidR="00360225" w:rsidRPr="009F2917" w:rsidSect="0032159E">
      <w:headerReference w:type="default" r:id="rId6"/>
      <w:pgSz w:w="11906" w:h="16838"/>
      <w:pgMar w:top="22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16BD" w14:textId="77777777" w:rsidR="0076121E" w:rsidRDefault="0076121E" w:rsidP="009279F3">
      <w:r>
        <w:separator/>
      </w:r>
    </w:p>
  </w:endnote>
  <w:endnote w:type="continuationSeparator" w:id="0">
    <w:p w14:paraId="6DCD061B" w14:textId="77777777" w:rsidR="0076121E" w:rsidRDefault="0076121E" w:rsidP="009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6051" w14:textId="77777777" w:rsidR="0076121E" w:rsidRDefault="0076121E" w:rsidP="009279F3">
      <w:r>
        <w:separator/>
      </w:r>
    </w:p>
  </w:footnote>
  <w:footnote w:type="continuationSeparator" w:id="0">
    <w:p w14:paraId="6C3E8455" w14:textId="77777777" w:rsidR="0076121E" w:rsidRDefault="0076121E" w:rsidP="009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010" w14:textId="0197CC10" w:rsidR="009279F3" w:rsidRDefault="0032159E" w:rsidP="0032159E">
    <w:pPr>
      <w:pStyle w:val="Zhlav"/>
      <w:tabs>
        <w:tab w:val="clear" w:pos="4536"/>
        <w:tab w:val="clear" w:pos="9072"/>
      </w:tabs>
    </w:pPr>
    <w:r w:rsidRPr="00BE6CE8">
      <w:rPr>
        <w:rFonts w:asciiTheme="minorHAnsi" w:eastAsia="Calibr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6005157" wp14:editId="3E96CEA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12850" cy="1238250"/>
          <wp:effectExtent l="0" t="0" r="6350" b="0"/>
          <wp:wrapSquare wrapText="bothSides"/>
          <wp:docPr id="17" name="image1.jpeg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AA9">
      <w:rPr>
        <w:noProof/>
      </w:rPr>
      <w:drawing>
        <wp:inline distT="0" distB="0" distL="0" distR="0" wp14:anchorId="27BEA132" wp14:editId="5C2307D1">
          <wp:extent cx="1735455" cy="76581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69878"/>
                  <a:stretch/>
                </pic:blipFill>
                <pic:spPr bwMode="auto">
                  <a:xfrm>
                    <a:off x="0" y="0"/>
                    <a:ext cx="1735455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7189" w:rsidRPr="00325523">
      <w:rPr>
        <w:rFonts w:ascii="Tahoma" w:hAnsi="Tahoma" w:cs="Tahoma"/>
        <w:b/>
        <w:color w:val="FFFFFF" w:themeColor="background1"/>
        <w:sz w:val="18"/>
        <w:szCs w:val="18"/>
      </w:rPr>
      <w:t>Stření</w:t>
    </w:r>
    <w:r w:rsidR="008959E8">
      <w:rPr>
        <w:rFonts w:ascii="Tahoma" w:hAnsi="Tahoma" w:cs="Tahoma"/>
        <w:b/>
        <w:color w:val="FFFFFF" w:themeColor="background1"/>
        <w:sz w:val="18"/>
        <w:szCs w:val="18"/>
      </w:rPr>
      <w:t xml:space="preserve"> odborná škola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3"/>
    <w:rsid w:val="00005C1D"/>
    <w:rsid w:val="00062825"/>
    <w:rsid w:val="00124C27"/>
    <w:rsid w:val="00174D4B"/>
    <w:rsid w:val="00174F65"/>
    <w:rsid w:val="001E01B4"/>
    <w:rsid w:val="00216111"/>
    <w:rsid w:val="00216CB7"/>
    <w:rsid w:val="00230AE0"/>
    <w:rsid w:val="00254144"/>
    <w:rsid w:val="0026380A"/>
    <w:rsid w:val="00270B9B"/>
    <w:rsid w:val="00294732"/>
    <w:rsid w:val="002948A5"/>
    <w:rsid w:val="002C3B3E"/>
    <w:rsid w:val="002E3ECF"/>
    <w:rsid w:val="002E5BB2"/>
    <w:rsid w:val="0032159E"/>
    <w:rsid w:val="0034057E"/>
    <w:rsid w:val="00360225"/>
    <w:rsid w:val="00387116"/>
    <w:rsid w:val="003A196A"/>
    <w:rsid w:val="003B6EC2"/>
    <w:rsid w:val="003F1443"/>
    <w:rsid w:val="0040094F"/>
    <w:rsid w:val="00444F05"/>
    <w:rsid w:val="0045021D"/>
    <w:rsid w:val="004722B4"/>
    <w:rsid w:val="004756F6"/>
    <w:rsid w:val="00485230"/>
    <w:rsid w:val="004A19FE"/>
    <w:rsid w:val="004C125B"/>
    <w:rsid w:val="004E5638"/>
    <w:rsid w:val="004F4EE3"/>
    <w:rsid w:val="005136A2"/>
    <w:rsid w:val="005151DB"/>
    <w:rsid w:val="005663D0"/>
    <w:rsid w:val="005A77A2"/>
    <w:rsid w:val="005B5DC0"/>
    <w:rsid w:val="005E24F8"/>
    <w:rsid w:val="00640859"/>
    <w:rsid w:val="00675D16"/>
    <w:rsid w:val="006917BE"/>
    <w:rsid w:val="00691A65"/>
    <w:rsid w:val="007366E8"/>
    <w:rsid w:val="0076121E"/>
    <w:rsid w:val="007D28B1"/>
    <w:rsid w:val="008203DB"/>
    <w:rsid w:val="00821CDF"/>
    <w:rsid w:val="00837B07"/>
    <w:rsid w:val="008442EF"/>
    <w:rsid w:val="00870B63"/>
    <w:rsid w:val="008959E8"/>
    <w:rsid w:val="00906A0A"/>
    <w:rsid w:val="009073A3"/>
    <w:rsid w:val="009279F3"/>
    <w:rsid w:val="009514F4"/>
    <w:rsid w:val="0096672E"/>
    <w:rsid w:val="00986F44"/>
    <w:rsid w:val="009C07A6"/>
    <w:rsid w:val="009C74A2"/>
    <w:rsid w:val="009E5AFE"/>
    <w:rsid w:val="009F2917"/>
    <w:rsid w:val="009F49D7"/>
    <w:rsid w:val="00A00085"/>
    <w:rsid w:val="00AD54CC"/>
    <w:rsid w:val="00B6579A"/>
    <w:rsid w:val="00BC1778"/>
    <w:rsid w:val="00C03E1B"/>
    <w:rsid w:val="00C12594"/>
    <w:rsid w:val="00C320D1"/>
    <w:rsid w:val="00C45623"/>
    <w:rsid w:val="00C52CA2"/>
    <w:rsid w:val="00C87189"/>
    <w:rsid w:val="00CB4361"/>
    <w:rsid w:val="00CE0CA6"/>
    <w:rsid w:val="00D11F28"/>
    <w:rsid w:val="00D149A6"/>
    <w:rsid w:val="00D24D71"/>
    <w:rsid w:val="00D70FD0"/>
    <w:rsid w:val="00D868C1"/>
    <w:rsid w:val="00D95126"/>
    <w:rsid w:val="00DB4A32"/>
    <w:rsid w:val="00DB7E26"/>
    <w:rsid w:val="00E158A5"/>
    <w:rsid w:val="00E35D4A"/>
    <w:rsid w:val="00E71D23"/>
    <w:rsid w:val="00ED11A3"/>
    <w:rsid w:val="00F0504B"/>
    <w:rsid w:val="00F0524A"/>
    <w:rsid w:val="00F43CA9"/>
    <w:rsid w:val="00FA7DCC"/>
    <w:rsid w:val="00FB439D"/>
    <w:rsid w:val="00FB5D0C"/>
    <w:rsid w:val="00FE1FF4"/>
    <w:rsid w:val="00FF0A31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448219"/>
  <w15:docId w15:val="{7C439074-B3E1-402A-885C-D8A399F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9F3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9F3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9F3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927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27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502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5021D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9E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E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34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Martin Budiš</cp:lastModifiedBy>
  <cp:revision>2</cp:revision>
  <dcterms:created xsi:type="dcterms:W3CDTF">2022-03-29T19:26:00Z</dcterms:created>
  <dcterms:modified xsi:type="dcterms:W3CDTF">2022-03-29T19:26:00Z</dcterms:modified>
</cp:coreProperties>
</file>